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2AF40" w14:textId="308ABC87" w:rsidR="00D1733E" w:rsidRPr="00FD7E0C" w:rsidRDefault="00D1733E" w:rsidP="00EB01DA">
      <w:pPr>
        <w:spacing w:before="240" w:after="240"/>
        <w:jc w:val="center"/>
        <w:rPr>
          <w:rFonts w:ascii="Garamond" w:hAnsi="Garamond"/>
          <w:b/>
          <w:sz w:val="28"/>
          <w:szCs w:val="28"/>
        </w:rPr>
      </w:pPr>
      <w:r w:rsidRPr="00FD7E0C">
        <w:rPr>
          <w:rFonts w:ascii="Garamond" w:hAnsi="Garamond"/>
          <w:b/>
          <w:sz w:val="28"/>
          <w:szCs w:val="28"/>
        </w:rPr>
        <w:t xml:space="preserve">Judicial </w:t>
      </w:r>
      <w:r w:rsidR="005D7D43">
        <w:rPr>
          <w:rFonts w:ascii="Garamond" w:hAnsi="Garamond"/>
          <w:b/>
          <w:sz w:val="28"/>
          <w:szCs w:val="28"/>
        </w:rPr>
        <w:t xml:space="preserve">Officers’ </w:t>
      </w:r>
      <w:r w:rsidRPr="00FD7E0C">
        <w:rPr>
          <w:rFonts w:ascii="Garamond" w:hAnsi="Garamond"/>
          <w:b/>
          <w:sz w:val="28"/>
          <w:szCs w:val="28"/>
        </w:rPr>
        <w:t xml:space="preserve">Fraud </w:t>
      </w:r>
      <w:r w:rsidR="005D7D43">
        <w:rPr>
          <w:rFonts w:ascii="Garamond" w:hAnsi="Garamond"/>
          <w:b/>
          <w:sz w:val="28"/>
          <w:szCs w:val="28"/>
        </w:rPr>
        <w:t xml:space="preserve">and </w:t>
      </w:r>
      <w:r w:rsidRPr="00FD7E0C">
        <w:rPr>
          <w:rFonts w:ascii="Garamond" w:hAnsi="Garamond"/>
          <w:b/>
          <w:sz w:val="28"/>
          <w:szCs w:val="28"/>
        </w:rPr>
        <w:t>Corruption Workshop</w:t>
      </w:r>
    </w:p>
    <w:p w14:paraId="574F69D4" w14:textId="77777777" w:rsidR="00EB01DA" w:rsidRPr="00FD7E0C" w:rsidRDefault="00EB01DA" w:rsidP="00EB01DA">
      <w:pPr>
        <w:spacing w:before="240" w:after="240"/>
        <w:jc w:val="center"/>
        <w:rPr>
          <w:rFonts w:ascii="Garamond" w:hAnsi="Garamond"/>
          <w:b/>
          <w:sz w:val="28"/>
          <w:szCs w:val="28"/>
        </w:rPr>
      </w:pPr>
      <w:r w:rsidRPr="00FD7E0C">
        <w:rPr>
          <w:rFonts w:ascii="Garamond" w:hAnsi="Garamond"/>
          <w:b/>
          <w:sz w:val="28"/>
          <w:szCs w:val="28"/>
        </w:rPr>
        <w:t>Port Moresby, Papua New Guinea</w:t>
      </w:r>
    </w:p>
    <w:p w14:paraId="5A297CC7" w14:textId="65D27E98" w:rsidR="00EB01DA" w:rsidRPr="00FD7E0C" w:rsidRDefault="00EB01DA" w:rsidP="00EB01DA">
      <w:pPr>
        <w:spacing w:before="240" w:after="240"/>
        <w:jc w:val="center"/>
        <w:rPr>
          <w:rFonts w:ascii="Garamond" w:hAnsi="Garamond"/>
          <w:b/>
          <w:sz w:val="28"/>
          <w:szCs w:val="28"/>
        </w:rPr>
      </w:pPr>
      <w:r w:rsidRPr="00FD7E0C">
        <w:rPr>
          <w:rFonts w:ascii="Garamond" w:hAnsi="Garamond"/>
          <w:b/>
          <w:sz w:val="28"/>
          <w:szCs w:val="28"/>
        </w:rPr>
        <w:t xml:space="preserve">Monday 28 </w:t>
      </w:r>
      <w:proofErr w:type="gramStart"/>
      <w:r w:rsidRPr="00FD7E0C">
        <w:rPr>
          <w:rFonts w:ascii="Garamond" w:hAnsi="Garamond"/>
          <w:b/>
          <w:sz w:val="28"/>
          <w:szCs w:val="28"/>
        </w:rPr>
        <w:t>November,</w:t>
      </w:r>
      <w:proofErr w:type="gramEnd"/>
      <w:r w:rsidRPr="00FD7E0C">
        <w:rPr>
          <w:rFonts w:ascii="Garamond" w:hAnsi="Garamond"/>
          <w:b/>
          <w:sz w:val="28"/>
          <w:szCs w:val="28"/>
        </w:rPr>
        <w:t xml:space="preserve"> 2022</w:t>
      </w:r>
    </w:p>
    <w:p w14:paraId="46BEEC73" w14:textId="77777777" w:rsidR="00EB01DA" w:rsidRPr="00FD7E0C" w:rsidRDefault="00EB01DA" w:rsidP="007A136E">
      <w:pPr>
        <w:spacing w:before="120" w:after="120"/>
        <w:jc w:val="center"/>
        <w:rPr>
          <w:rFonts w:ascii="Garamond" w:hAnsi="Garamond"/>
          <w:b/>
          <w:sz w:val="28"/>
          <w:szCs w:val="28"/>
        </w:rPr>
      </w:pPr>
    </w:p>
    <w:p w14:paraId="509A2C7A" w14:textId="77777777" w:rsidR="00E452E8" w:rsidRPr="00FD7E0C" w:rsidRDefault="00E452E8" w:rsidP="00EB01DA">
      <w:pPr>
        <w:spacing w:before="240" w:after="240"/>
        <w:jc w:val="center"/>
        <w:rPr>
          <w:rFonts w:ascii="Garamond" w:hAnsi="Garamond"/>
          <w:b/>
          <w:sz w:val="28"/>
          <w:szCs w:val="28"/>
        </w:rPr>
      </w:pPr>
      <w:r w:rsidRPr="00FD7E0C">
        <w:rPr>
          <w:rFonts w:ascii="Garamond" w:hAnsi="Garamond"/>
          <w:b/>
          <w:sz w:val="28"/>
          <w:szCs w:val="28"/>
        </w:rPr>
        <w:t>Keynote address</w:t>
      </w:r>
    </w:p>
    <w:p w14:paraId="45A91278" w14:textId="0FD5B095" w:rsidR="00432D31" w:rsidRPr="00FD7E0C" w:rsidRDefault="005D7D43" w:rsidP="00EB01DA">
      <w:pPr>
        <w:spacing w:before="240" w:after="240"/>
        <w:jc w:val="center"/>
        <w:rPr>
          <w:rFonts w:ascii="Garamond" w:hAnsi="Garamond"/>
          <w:b/>
          <w:sz w:val="28"/>
          <w:szCs w:val="28"/>
        </w:rPr>
      </w:pPr>
      <w:r>
        <w:rPr>
          <w:rFonts w:ascii="Garamond" w:hAnsi="Garamond"/>
          <w:b/>
          <w:sz w:val="28"/>
          <w:szCs w:val="28"/>
        </w:rPr>
        <w:t xml:space="preserve">Honourable </w:t>
      </w:r>
      <w:r w:rsidR="00D1733E" w:rsidRPr="00FD7E0C">
        <w:rPr>
          <w:rFonts w:ascii="Garamond" w:hAnsi="Garamond"/>
          <w:b/>
          <w:sz w:val="28"/>
          <w:szCs w:val="28"/>
        </w:rPr>
        <w:t xml:space="preserve">Chief Justice </w:t>
      </w:r>
      <w:r>
        <w:rPr>
          <w:rFonts w:ascii="Garamond" w:hAnsi="Garamond"/>
          <w:b/>
          <w:sz w:val="28"/>
          <w:szCs w:val="28"/>
        </w:rPr>
        <w:t xml:space="preserve">Sir </w:t>
      </w:r>
      <w:r w:rsidR="00D1733E" w:rsidRPr="00FD7E0C">
        <w:rPr>
          <w:rFonts w:ascii="Garamond" w:hAnsi="Garamond"/>
          <w:b/>
          <w:sz w:val="28"/>
          <w:szCs w:val="28"/>
        </w:rPr>
        <w:t>Gibbs Salika</w:t>
      </w:r>
    </w:p>
    <w:p w14:paraId="023670BF" w14:textId="77777777" w:rsidR="00E452E8" w:rsidRPr="00FD7E0C" w:rsidRDefault="00E452E8" w:rsidP="007A136E">
      <w:pPr>
        <w:spacing w:before="120" w:after="120"/>
        <w:jc w:val="center"/>
        <w:rPr>
          <w:rFonts w:ascii="Garamond" w:hAnsi="Garamond"/>
          <w:b/>
          <w:sz w:val="28"/>
          <w:szCs w:val="28"/>
        </w:rPr>
      </w:pPr>
    </w:p>
    <w:p w14:paraId="1754FAC6" w14:textId="598B0051" w:rsidR="00E452E8" w:rsidRPr="00FD7E0C" w:rsidRDefault="00A56857" w:rsidP="00EB01DA">
      <w:pPr>
        <w:spacing w:before="240" w:after="240"/>
        <w:jc w:val="center"/>
        <w:rPr>
          <w:rFonts w:ascii="Garamond" w:hAnsi="Garamond"/>
          <w:b/>
          <w:sz w:val="28"/>
          <w:szCs w:val="28"/>
        </w:rPr>
      </w:pPr>
      <w:r w:rsidRPr="00FD7E0C">
        <w:rPr>
          <w:rFonts w:ascii="Garamond" w:hAnsi="Garamond"/>
          <w:b/>
          <w:sz w:val="28"/>
          <w:szCs w:val="28"/>
        </w:rPr>
        <w:t>Ethics</w:t>
      </w:r>
      <w:r w:rsidR="00FD7E0C" w:rsidRPr="00FD7E0C">
        <w:rPr>
          <w:rFonts w:ascii="Garamond" w:hAnsi="Garamond"/>
          <w:b/>
          <w:sz w:val="28"/>
          <w:szCs w:val="28"/>
        </w:rPr>
        <w:t xml:space="preserve"> -</w:t>
      </w:r>
      <w:r w:rsidR="001866A3" w:rsidRPr="00FD7E0C">
        <w:rPr>
          <w:rFonts w:ascii="Garamond" w:hAnsi="Garamond"/>
          <w:b/>
          <w:sz w:val="28"/>
          <w:szCs w:val="28"/>
        </w:rPr>
        <w:t xml:space="preserve"> T</w:t>
      </w:r>
      <w:r w:rsidRPr="00FD7E0C">
        <w:rPr>
          <w:rFonts w:ascii="Garamond" w:hAnsi="Garamond"/>
          <w:b/>
          <w:sz w:val="28"/>
          <w:szCs w:val="28"/>
        </w:rPr>
        <w:t>he Construct of Impartiality and Unconscious Bias</w:t>
      </w:r>
    </w:p>
    <w:p w14:paraId="210538A7" w14:textId="0935A113" w:rsidR="00557257" w:rsidRPr="00FD7E0C" w:rsidRDefault="00557257" w:rsidP="00496189">
      <w:pPr>
        <w:autoSpaceDE w:val="0"/>
        <w:autoSpaceDN w:val="0"/>
        <w:adjustRightInd w:val="0"/>
        <w:spacing w:before="120" w:after="120" w:line="240" w:lineRule="auto"/>
        <w:rPr>
          <w:rFonts w:ascii="Garamond" w:hAnsi="Garamond"/>
          <w:sz w:val="28"/>
          <w:szCs w:val="28"/>
        </w:rPr>
      </w:pPr>
    </w:p>
    <w:p w14:paraId="69711477" w14:textId="77777777" w:rsidR="002F3229" w:rsidRPr="00FD7E0C" w:rsidRDefault="002F3229" w:rsidP="00496189">
      <w:pPr>
        <w:autoSpaceDE w:val="0"/>
        <w:autoSpaceDN w:val="0"/>
        <w:adjustRightInd w:val="0"/>
        <w:spacing w:before="120" w:after="120" w:line="240" w:lineRule="auto"/>
        <w:rPr>
          <w:rFonts w:ascii="Garamond" w:hAnsi="Garamond"/>
          <w:sz w:val="28"/>
          <w:szCs w:val="28"/>
        </w:rPr>
      </w:pPr>
    </w:p>
    <w:p w14:paraId="44B30D91" w14:textId="5CEAC956" w:rsidR="005E4611" w:rsidRPr="00FD7E0C" w:rsidRDefault="005E4611" w:rsidP="002A3AA1">
      <w:pPr>
        <w:autoSpaceDE w:val="0"/>
        <w:autoSpaceDN w:val="0"/>
        <w:adjustRightInd w:val="0"/>
        <w:spacing w:before="120" w:after="120" w:line="240" w:lineRule="auto"/>
        <w:rPr>
          <w:rFonts w:ascii="Garamond" w:hAnsi="Garamond"/>
          <w:b/>
          <w:sz w:val="28"/>
          <w:szCs w:val="28"/>
        </w:rPr>
      </w:pPr>
      <w:r w:rsidRPr="00FD7E0C">
        <w:rPr>
          <w:rFonts w:ascii="Garamond" w:hAnsi="Garamond"/>
          <w:b/>
          <w:sz w:val="28"/>
          <w:szCs w:val="28"/>
        </w:rPr>
        <w:t>Introduction</w:t>
      </w:r>
    </w:p>
    <w:p w14:paraId="484C9E45" w14:textId="69CDC23B" w:rsidR="00A54FD5" w:rsidRPr="00FD7E0C" w:rsidRDefault="00A54FD5" w:rsidP="00CE7C9E">
      <w:pPr>
        <w:autoSpaceDE w:val="0"/>
        <w:autoSpaceDN w:val="0"/>
        <w:adjustRightInd w:val="0"/>
        <w:spacing w:before="120" w:after="120" w:line="240" w:lineRule="auto"/>
        <w:jc w:val="both"/>
        <w:rPr>
          <w:rFonts w:ascii="Garamond" w:hAnsi="Garamond"/>
          <w:sz w:val="28"/>
          <w:szCs w:val="28"/>
        </w:rPr>
      </w:pPr>
      <w:r w:rsidRPr="00FD7E0C">
        <w:rPr>
          <w:rFonts w:ascii="Garamond" w:hAnsi="Garamond"/>
          <w:sz w:val="28"/>
          <w:szCs w:val="28"/>
        </w:rPr>
        <w:t>Good morning Chief Justices, Judges, Your Excellency, distinguished guests and friends.</w:t>
      </w:r>
    </w:p>
    <w:p w14:paraId="18871286" w14:textId="4011B50C" w:rsidR="00BC1D10" w:rsidRPr="00FD7E0C" w:rsidRDefault="001B68D1" w:rsidP="00CE7C9E">
      <w:pPr>
        <w:autoSpaceDE w:val="0"/>
        <w:autoSpaceDN w:val="0"/>
        <w:adjustRightInd w:val="0"/>
        <w:spacing w:before="120" w:after="120" w:line="240" w:lineRule="auto"/>
        <w:jc w:val="both"/>
        <w:rPr>
          <w:rFonts w:ascii="Garamond" w:hAnsi="Garamond"/>
          <w:sz w:val="28"/>
          <w:szCs w:val="28"/>
        </w:rPr>
      </w:pPr>
      <w:r w:rsidRPr="00FD7E0C">
        <w:rPr>
          <w:rFonts w:ascii="Garamond" w:hAnsi="Garamond"/>
          <w:sz w:val="28"/>
          <w:szCs w:val="28"/>
        </w:rPr>
        <w:t xml:space="preserve">I </w:t>
      </w:r>
      <w:proofErr w:type="gramStart"/>
      <w:r w:rsidRPr="00FD7E0C">
        <w:rPr>
          <w:rFonts w:ascii="Garamond" w:hAnsi="Garamond"/>
          <w:sz w:val="28"/>
          <w:szCs w:val="28"/>
        </w:rPr>
        <w:t>was asked</w:t>
      </w:r>
      <w:proofErr w:type="gramEnd"/>
      <w:r w:rsidRPr="00FD7E0C">
        <w:rPr>
          <w:rFonts w:ascii="Garamond" w:hAnsi="Garamond"/>
          <w:sz w:val="28"/>
          <w:szCs w:val="28"/>
        </w:rPr>
        <w:t xml:space="preserve"> to speak </w:t>
      </w:r>
      <w:r w:rsidR="00BB5874" w:rsidRPr="00FD7E0C">
        <w:rPr>
          <w:rFonts w:ascii="Garamond" w:hAnsi="Garamond"/>
          <w:sz w:val="28"/>
          <w:szCs w:val="28"/>
        </w:rPr>
        <w:t xml:space="preserve">to you today </w:t>
      </w:r>
      <w:r w:rsidRPr="00FD7E0C">
        <w:rPr>
          <w:rFonts w:ascii="Garamond" w:hAnsi="Garamond"/>
          <w:sz w:val="28"/>
          <w:szCs w:val="28"/>
        </w:rPr>
        <w:t xml:space="preserve">about ethics. </w:t>
      </w:r>
    </w:p>
    <w:p w14:paraId="3B94C0A9" w14:textId="77777777" w:rsidR="00BB5874" w:rsidRPr="00FD7E0C" w:rsidRDefault="001B68D1" w:rsidP="00CE7C9E">
      <w:pPr>
        <w:autoSpaceDE w:val="0"/>
        <w:autoSpaceDN w:val="0"/>
        <w:adjustRightInd w:val="0"/>
        <w:spacing w:before="120" w:after="120" w:line="240" w:lineRule="auto"/>
        <w:jc w:val="both"/>
        <w:rPr>
          <w:rFonts w:ascii="Garamond" w:hAnsi="Garamond"/>
          <w:sz w:val="28"/>
          <w:szCs w:val="28"/>
        </w:rPr>
      </w:pPr>
      <w:r w:rsidRPr="00FD7E0C">
        <w:rPr>
          <w:rFonts w:ascii="Garamond" w:hAnsi="Garamond"/>
          <w:sz w:val="28"/>
          <w:szCs w:val="28"/>
        </w:rPr>
        <w:t xml:space="preserve">Ethics is a </w:t>
      </w:r>
      <w:proofErr w:type="gramStart"/>
      <w:r w:rsidRPr="00FD7E0C">
        <w:rPr>
          <w:rFonts w:ascii="Garamond" w:hAnsi="Garamond"/>
          <w:sz w:val="28"/>
          <w:szCs w:val="28"/>
        </w:rPr>
        <w:t>subject which</w:t>
      </w:r>
      <w:proofErr w:type="gramEnd"/>
      <w:r w:rsidRPr="00FD7E0C">
        <w:rPr>
          <w:rFonts w:ascii="Garamond" w:hAnsi="Garamond"/>
          <w:sz w:val="28"/>
          <w:szCs w:val="28"/>
        </w:rPr>
        <w:t xml:space="preserve"> I, and many of us across our Pacific region,</w:t>
      </w:r>
      <w:r w:rsidR="00BC1D10" w:rsidRPr="00FD7E0C">
        <w:rPr>
          <w:rFonts w:ascii="Garamond" w:hAnsi="Garamond"/>
          <w:sz w:val="28"/>
          <w:szCs w:val="28"/>
        </w:rPr>
        <w:t xml:space="preserve"> have worked hard to deliver on</w:t>
      </w:r>
      <w:r w:rsidRPr="00FD7E0C">
        <w:rPr>
          <w:rFonts w:ascii="Garamond" w:hAnsi="Garamond"/>
          <w:sz w:val="28"/>
          <w:szCs w:val="28"/>
        </w:rPr>
        <w:t xml:space="preserve">. </w:t>
      </w:r>
    </w:p>
    <w:p w14:paraId="15A14234" w14:textId="783D6239" w:rsidR="001B68D1" w:rsidRPr="00FD7E0C" w:rsidRDefault="00FD7E0C" w:rsidP="00CE7C9E">
      <w:pPr>
        <w:autoSpaceDE w:val="0"/>
        <w:autoSpaceDN w:val="0"/>
        <w:adjustRightInd w:val="0"/>
        <w:spacing w:before="120" w:after="120" w:line="240" w:lineRule="auto"/>
        <w:jc w:val="both"/>
        <w:rPr>
          <w:rFonts w:ascii="Garamond" w:hAnsi="Garamond"/>
          <w:sz w:val="28"/>
          <w:szCs w:val="28"/>
        </w:rPr>
      </w:pPr>
      <w:r w:rsidRPr="00FD7E0C">
        <w:rPr>
          <w:rFonts w:ascii="Garamond" w:hAnsi="Garamond"/>
          <w:sz w:val="28"/>
          <w:szCs w:val="28"/>
        </w:rPr>
        <w:t>Not only have w</w:t>
      </w:r>
      <w:r w:rsidR="002C6CE6">
        <w:rPr>
          <w:rFonts w:ascii="Garamond" w:hAnsi="Garamond"/>
          <w:sz w:val="28"/>
          <w:szCs w:val="28"/>
        </w:rPr>
        <w:t xml:space="preserve">e had </w:t>
      </w:r>
      <w:r w:rsidRPr="00FD7E0C">
        <w:rPr>
          <w:rFonts w:ascii="Garamond" w:hAnsi="Garamond"/>
          <w:sz w:val="28"/>
          <w:szCs w:val="28"/>
        </w:rPr>
        <w:t>to</w:t>
      </w:r>
      <w:r w:rsidR="001B68D1" w:rsidRPr="00FD7E0C">
        <w:rPr>
          <w:rFonts w:ascii="Garamond" w:hAnsi="Garamond"/>
          <w:sz w:val="28"/>
          <w:szCs w:val="28"/>
        </w:rPr>
        <w:t xml:space="preserve"> rec</w:t>
      </w:r>
      <w:r w:rsidRPr="00FD7E0C">
        <w:rPr>
          <w:rFonts w:ascii="Garamond" w:hAnsi="Garamond"/>
          <w:sz w:val="28"/>
          <w:szCs w:val="28"/>
        </w:rPr>
        <w:t>oncile</w:t>
      </w:r>
      <w:r w:rsidR="001B68D1" w:rsidRPr="00FD7E0C">
        <w:rPr>
          <w:rFonts w:ascii="Garamond" w:hAnsi="Garamond"/>
          <w:sz w:val="28"/>
          <w:szCs w:val="28"/>
        </w:rPr>
        <w:t xml:space="preserve"> our cultural norms</w:t>
      </w:r>
      <w:r w:rsidR="00BC1D10" w:rsidRPr="00FD7E0C">
        <w:rPr>
          <w:rFonts w:ascii="Garamond" w:hAnsi="Garamond"/>
          <w:sz w:val="28"/>
          <w:szCs w:val="28"/>
        </w:rPr>
        <w:t xml:space="preserve"> </w:t>
      </w:r>
      <w:r w:rsidR="002C6CE6">
        <w:rPr>
          <w:rFonts w:ascii="Garamond" w:hAnsi="Garamond"/>
          <w:sz w:val="28"/>
          <w:szCs w:val="28"/>
        </w:rPr>
        <w:t>with</w:t>
      </w:r>
      <w:r w:rsidR="001B68D1" w:rsidRPr="00FD7E0C">
        <w:rPr>
          <w:rFonts w:ascii="Garamond" w:hAnsi="Garamond"/>
          <w:sz w:val="28"/>
          <w:szCs w:val="28"/>
        </w:rPr>
        <w:t xml:space="preserve"> imported notions of appropriate conduct</w:t>
      </w:r>
      <w:r w:rsidR="002C6CE6">
        <w:rPr>
          <w:rFonts w:ascii="Garamond" w:hAnsi="Garamond"/>
          <w:sz w:val="28"/>
          <w:szCs w:val="28"/>
        </w:rPr>
        <w:t xml:space="preserve"> – which at several junctures</w:t>
      </w:r>
      <w:r w:rsidR="006D7395">
        <w:rPr>
          <w:rFonts w:ascii="Garamond" w:hAnsi="Garamond"/>
          <w:sz w:val="28"/>
          <w:szCs w:val="28"/>
        </w:rPr>
        <w:t>,</w:t>
      </w:r>
      <w:r w:rsidR="002C6CE6">
        <w:rPr>
          <w:rFonts w:ascii="Garamond" w:hAnsi="Garamond"/>
          <w:sz w:val="28"/>
          <w:szCs w:val="28"/>
        </w:rPr>
        <w:t xml:space="preserve"> collide ideologically and in substance</w:t>
      </w:r>
      <w:r w:rsidR="00BC1D10" w:rsidRPr="00FD7E0C">
        <w:rPr>
          <w:rFonts w:ascii="Garamond" w:hAnsi="Garamond"/>
          <w:sz w:val="28"/>
          <w:szCs w:val="28"/>
        </w:rPr>
        <w:t xml:space="preserve">. </w:t>
      </w:r>
      <w:proofErr w:type="gramStart"/>
      <w:r w:rsidR="00BC1D10" w:rsidRPr="00FD7E0C">
        <w:rPr>
          <w:rFonts w:ascii="Garamond" w:hAnsi="Garamond"/>
          <w:sz w:val="28"/>
          <w:szCs w:val="28"/>
        </w:rPr>
        <w:t>B</w:t>
      </w:r>
      <w:r w:rsidR="001B68D1" w:rsidRPr="00FD7E0C">
        <w:rPr>
          <w:rFonts w:ascii="Garamond" w:hAnsi="Garamond"/>
          <w:sz w:val="28"/>
          <w:szCs w:val="28"/>
        </w:rPr>
        <w:t>ut</w:t>
      </w:r>
      <w:proofErr w:type="gramEnd"/>
      <w:r w:rsidRPr="00FD7E0C">
        <w:rPr>
          <w:rFonts w:ascii="Garamond" w:hAnsi="Garamond"/>
          <w:sz w:val="28"/>
          <w:szCs w:val="28"/>
        </w:rPr>
        <w:t xml:space="preserve">, we </w:t>
      </w:r>
      <w:r w:rsidR="002C6CE6">
        <w:rPr>
          <w:rFonts w:ascii="Garamond" w:hAnsi="Garamond"/>
          <w:sz w:val="28"/>
          <w:szCs w:val="28"/>
        </w:rPr>
        <w:t xml:space="preserve">also </w:t>
      </w:r>
      <w:r w:rsidRPr="00FD7E0C">
        <w:rPr>
          <w:rFonts w:ascii="Garamond" w:hAnsi="Garamond"/>
          <w:sz w:val="28"/>
          <w:szCs w:val="28"/>
        </w:rPr>
        <w:t xml:space="preserve">work hard to </w:t>
      </w:r>
      <w:r w:rsidR="00196955" w:rsidRPr="00FD7E0C">
        <w:rPr>
          <w:rFonts w:ascii="Garamond" w:hAnsi="Garamond"/>
          <w:sz w:val="28"/>
          <w:szCs w:val="28"/>
        </w:rPr>
        <w:t>continu</w:t>
      </w:r>
      <w:r w:rsidR="00196955">
        <w:rPr>
          <w:rFonts w:ascii="Garamond" w:hAnsi="Garamond"/>
          <w:sz w:val="28"/>
          <w:szCs w:val="28"/>
        </w:rPr>
        <w:t>ally</w:t>
      </w:r>
      <w:r w:rsidR="00196955" w:rsidRPr="00FD7E0C">
        <w:rPr>
          <w:rFonts w:ascii="Garamond" w:hAnsi="Garamond"/>
          <w:sz w:val="28"/>
          <w:szCs w:val="28"/>
        </w:rPr>
        <w:t xml:space="preserve"> </w:t>
      </w:r>
      <w:r w:rsidRPr="00FD7E0C">
        <w:rPr>
          <w:rFonts w:ascii="Garamond" w:hAnsi="Garamond"/>
          <w:sz w:val="28"/>
          <w:szCs w:val="28"/>
        </w:rPr>
        <w:t xml:space="preserve">ensure </w:t>
      </w:r>
      <w:r w:rsidR="002C6CE6">
        <w:rPr>
          <w:rFonts w:ascii="Garamond" w:hAnsi="Garamond"/>
          <w:sz w:val="28"/>
          <w:szCs w:val="28"/>
        </w:rPr>
        <w:t xml:space="preserve">that </w:t>
      </w:r>
      <w:r w:rsidR="001B68D1" w:rsidRPr="00FD7E0C">
        <w:rPr>
          <w:rFonts w:ascii="Garamond" w:hAnsi="Garamond"/>
          <w:sz w:val="28"/>
          <w:szCs w:val="28"/>
        </w:rPr>
        <w:t>we conduct and hold ourselves accountable</w:t>
      </w:r>
      <w:r w:rsidR="00BC1D10" w:rsidRPr="00FD7E0C">
        <w:rPr>
          <w:rFonts w:ascii="Garamond" w:hAnsi="Garamond"/>
          <w:sz w:val="28"/>
          <w:szCs w:val="28"/>
        </w:rPr>
        <w:t xml:space="preserve"> both on and off the bench</w:t>
      </w:r>
      <w:r w:rsidR="001B68D1" w:rsidRPr="00FD7E0C">
        <w:rPr>
          <w:rFonts w:ascii="Garamond" w:hAnsi="Garamond"/>
          <w:sz w:val="28"/>
          <w:szCs w:val="28"/>
        </w:rPr>
        <w:t xml:space="preserve">.  </w:t>
      </w:r>
    </w:p>
    <w:p w14:paraId="28C7FDB6" w14:textId="3DADCE11" w:rsidR="002A3AA1" w:rsidRPr="00FD7E0C" w:rsidRDefault="001B68D1" w:rsidP="00CE7C9E">
      <w:pPr>
        <w:autoSpaceDE w:val="0"/>
        <w:autoSpaceDN w:val="0"/>
        <w:adjustRightInd w:val="0"/>
        <w:spacing w:before="120" w:after="120" w:line="240" w:lineRule="auto"/>
        <w:jc w:val="both"/>
        <w:rPr>
          <w:rFonts w:ascii="Garamond" w:hAnsi="Garamond"/>
          <w:sz w:val="28"/>
          <w:szCs w:val="28"/>
        </w:rPr>
      </w:pPr>
      <w:r w:rsidRPr="00FD7E0C">
        <w:rPr>
          <w:rFonts w:ascii="Garamond" w:hAnsi="Garamond"/>
          <w:sz w:val="28"/>
          <w:szCs w:val="28"/>
        </w:rPr>
        <w:t>W</w:t>
      </w:r>
      <w:r w:rsidR="002A3AA1" w:rsidRPr="00FD7E0C">
        <w:rPr>
          <w:rFonts w:ascii="Garamond" w:hAnsi="Garamond"/>
          <w:sz w:val="28"/>
          <w:szCs w:val="28"/>
        </w:rPr>
        <w:t xml:space="preserve">e </w:t>
      </w:r>
      <w:proofErr w:type="gramStart"/>
      <w:r w:rsidR="002A3AA1" w:rsidRPr="00FD7E0C">
        <w:rPr>
          <w:rFonts w:ascii="Garamond" w:hAnsi="Garamond"/>
          <w:sz w:val="28"/>
          <w:szCs w:val="28"/>
        </w:rPr>
        <w:t>are</w:t>
      </w:r>
      <w:r w:rsidRPr="00FD7E0C">
        <w:rPr>
          <w:rFonts w:ascii="Garamond" w:hAnsi="Garamond"/>
          <w:sz w:val="28"/>
          <w:szCs w:val="28"/>
        </w:rPr>
        <w:t xml:space="preserve"> of course</w:t>
      </w:r>
      <w:r w:rsidR="002A3AA1" w:rsidRPr="00FD7E0C">
        <w:rPr>
          <w:rFonts w:ascii="Garamond" w:hAnsi="Garamond"/>
          <w:sz w:val="28"/>
          <w:szCs w:val="28"/>
        </w:rPr>
        <w:t xml:space="preserve"> required</w:t>
      </w:r>
      <w:proofErr w:type="gramEnd"/>
      <w:r w:rsidR="002A3AA1" w:rsidRPr="00FD7E0C">
        <w:rPr>
          <w:rFonts w:ascii="Garamond" w:hAnsi="Garamond"/>
          <w:sz w:val="28"/>
          <w:szCs w:val="28"/>
        </w:rPr>
        <w:t xml:space="preserve"> by law, oath and </w:t>
      </w:r>
      <w:r w:rsidR="0042524A" w:rsidRPr="00FD7E0C">
        <w:rPr>
          <w:rFonts w:ascii="Garamond" w:hAnsi="Garamond"/>
          <w:sz w:val="28"/>
          <w:szCs w:val="28"/>
        </w:rPr>
        <w:t>codes</w:t>
      </w:r>
      <w:r w:rsidR="002A3AA1" w:rsidRPr="00FD7E0C">
        <w:rPr>
          <w:rFonts w:ascii="Garamond" w:hAnsi="Garamond"/>
          <w:sz w:val="28"/>
          <w:szCs w:val="28"/>
        </w:rPr>
        <w:t xml:space="preserve"> to make decisions </w:t>
      </w:r>
      <w:r w:rsidR="002A3AA1" w:rsidRPr="00FD7E0C">
        <w:rPr>
          <w:rFonts w:ascii="Garamond" w:hAnsi="Garamond" w:cs="Times New Roman"/>
          <w:sz w:val="28"/>
          <w:szCs w:val="28"/>
        </w:rPr>
        <w:t xml:space="preserve">that are correct, fair, ethical and unfettered by </w:t>
      </w:r>
      <w:r w:rsidR="0042524A" w:rsidRPr="00FD7E0C">
        <w:rPr>
          <w:rFonts w:ascii="Garamond" w:hAnsi="Garamond" w:cs="Times New Roman"/>
          <w:sz w:val="28"/>
          <w:szCs w:val="28"/>
        </w:rPr>
        <w:t xml:space="preserve">the </w:t>
      </w:r>
      <w:r w:rsidR="002A3AA1" w:rsidRPr="00FD7E0C">
        <w:rPr>
          <w:rFonts w:ascii="Garamond" w:hAnsi="Garamond" w:cs="Times New Roman"/>
          <w:sz w:val="28"/>
          <w:szCs w:val="28"/>
        </w:rPr>
        <w:t>in</w:t>
      </w:r>
      <w:r w:rsidR="0042524A" w:rsidRPr="00FD7E0C">
        <w:rPr>
          <w:rFonts w:ascii="Garamond" w:hAnsi="Garamond" w:cs="Times New Roman"/>
          <w:sz w:val="28"/>
          <w:szCs w:val="28"/>
        </w:rPr>
        <w:t>fluence of bias and prejudice</w:t>
      </w:r>
      <w:r w:rsidR="002A3AA1" w:rsidRPr="00FD7E0C">
        <w:rPr>
          <w:rFonts w:ascii="Garamond" w:hAnsi="Garamond"/>
          <w:sz w:val="28"/>
          <w:szCs w:val="28"/>
        </w:rPr>
        <w:t xml:space="preserve">. </w:t>
      </w:r>
      <w:proofErr w:type="gramStart"/>
      <w:r w:rsidR="00BB5874" w:rsidRPr="00FD7E0C">
        <w:rPr>
          <w:rFonts w:ascii="Garamond" w:hAnsi="Garamond"/>
          <w:sz w:val="28"/>
          <w:szCs w:val="28"/>
        </w:rPr>
        <w:t>And</w:t>
      </w:r>
      <w:proofErr w:type="gramEnd"/>
      <w:r w:rsidR="00BB5874" w:rsidRPr="00FD7E0C">
        <w:rPr>
          <w:rFonts w:ascii="Garamond" w:hAnsi="Garamond"/>
          <w:sz w:val="28"/>
          <w:szCs w:val="28"/>
        </w:rPr>
        <w:t>, this is strengthened</w:t>
      </w:r>
      <w:r w:rsidR="00BC1D10" w:rsidRPr="00FD7E0C">
        <w:rPr>
          <w:rFonts w:ascii="Garamond" w:hAnsi="Garamond"/>
          <w:sz w:val="28"/>
          <w:szCs w:val="28"/>
        </w:rPr>
        <w:t xml:space="preserve"> by</w:t>
      </w:r>
      <w:r w:rsidRPr="00FD7E0C">
        <w:rPr>
          <w:rFonts w:ascii="Garamond" w:hAnsi="Garamond"/>
          <w:sz w:val="28"/>
          <w:szCs w:val="28"/>
        </w:rPr>
        <w:t xml:space="preserve"> our individual </w:t>
      </w:r>
      <w:r w:rsidR="00BB5874" w:rsidRPr="00FD7E0C">
        <w:rPr>
          <w:rFonts w:ascii="Garamond" w:hAnsi="Garamond"/>
          <w:sz w:val="28"/>
          <w:szCs w:val="28"/>
        </w:rPr>
        <w:t xml:space="preserve">resolve and </w:t>
      </w:r>
      <w:r w:rsidRPr="00FD7E0C">
        <w:rPr>
          <w:rFonts w:ascii="Garamond" w:hAnsi="Garamond"/>
          <w:sz w:val="28"/>
          <w:szCs w:val="28"/>
        </w:rPr>
        <w:t xml:space="preserve">sense of morality, duty and professional identity. </w:t>
      </w:r>
      <w:proofErr w:type="gramStart"/>
      <w:r w:rsidR="0042524A" w:rsidRPr="00FD7E0C">
        <w:rPr>
          <w:rFonts w:ascii="Garamond" w:hAnsi="Garamond"/>
          <w:sz w:val="28"/>
          <w:szCs w:val="28"/>
        </w:rPr>
        <w:t>I’m</w:t>
      </w:r>
      <w:proofErr w:type="gramEnd"/>
      <w:r w:rsidR="0042524A" w:rsidRPr="00FD7E0C">
        <w:rPr>
          <w:rFonts w:ascii="Garamond" w:hAnsi="Garamond"/>
          <w:sz w:val="28"/>
          <w:szCs w:val="28"/>
        </w:rPr>
        <w:t xml:space="preserve"> sure I speak for us all when I say that we</w:t>
      </w:r>
      <w:r w:rsidR="002A3AA1" w:rsidRPr="00FD7E0C">
        <w:rPr>
          <w:rFonts w:ascii="Garamond" w:hAnsi="Garamond"/>
          <w:sz w:val="28"/>
          <w:szCs w:val="28"/>
        </w:rPr>
        <w:t xml:space="preserve"> spend a considerable amount of time consciously avoiding personal biases and prejudices </w:t>
      </w:r>
      <w:r w:rsidR="0042524A" w:rsidRPr="00FD7E0C">
        <w:rPr>
          <w:rFonts w:ascii="Garamond" w:hAnsi="Garamond"/>
          <w:sz w:val="28"/>
          <w:szCs w:val="28"/>
        </w:rPr>
        <w:t>in the discharge of our functions and responsibilities</w:t>
      </w:r>
      <w:r w:rsidR="002A3AA1" w:rsidRPr="00FD7E0C">
        <w:rPr>
          <w:rFonts w:ascii="Garamond" w:hAnsi="Garamond"/>
          <w:sz w:val="28"/>
          <w:szCs w:val="28"/>
        </w:rPr>
        <w:t>.</w:t>
      </w:r>
    </w:p>
    <w:p w14:paraId="2E3BAFF2" w14:textId="04D93B2D" w:rsidR="00F3389F" w:rsidRPr="00FD7E0C" w:rsidRDefault="00BC1D10" w:rsidP="00CE7C9E">
      <w:pPr>
        <w:autoSpaceDE w:val="0"/>
        <w:autoSpaceDN w:val="0"/>
        <w:adjustRightInd w:val="0"/>
        <w:spacing w:before="120" w:after="120" w:line="240" w:lineRule="auto"/>
        <w:jc w:val="both"/>
        <w:rPr>
          <w:rFonts w:ascii="Garamond" w:hAnsi="Garamond"/>
          <w:sz w:val="28"/>
          <w:szCs w:val="28"/>
        </w:rPr>
      </w:pPr>
      <w:r w:rsidRPr="00FD7E0C">
        <w:rPr>
          <w:rFonts w:ascii="Garamond" w:hAnsi="Garamond"/>
          <w:sz w:val="28"/>
          <w:szCs w:val="28"/>
        </w:rPr>
        <w:t>However</w:t>
      </w:r>
      <w:r w:rsidR="0042524A" w:rsidRPr="00FD7E0C">
        <w:rPr>
          <w:rFonts w:ascii="Garamond" w:hAnsi="Garamond"/>
          <w:sz w:val="28"/>
          <w:szCs w:val="28"/>
        </w:rPr>
        <w:t xml:space="preserve">, </w:t>
      </w:r>
      <w:r w:rsidR="001B68D1" w:rsidRPr="00FD7E0C">
        <w:rPr>
          <w:rFonts w:ascii="Garamond" w:hAnsi="Garamond"/>
          <w:sz w:val="28"/>
          <w:szCs w:val="28"/>
        </w:rPr>
        <w:t>being truly impartial</w:t>
      </w:r>
      <w:r w:rsidR="0042524A" w:rsidRPr="00FD7E0C">
        <w:rPr>
          <w:rFonts w:ascii="Garamond" w:hAnsi="Garamond"/>
          <w:sz w:val="28"/>
          <w:szCs w:val="28"/>
        </w:rPr>
        <w:t xml:space="preserve"> is far more complicated than we </w:t>
      </w:r>
      <w:r w:rsidR="00196955">
        <w:rPr>
          <w:rFonts w:ascii="Garamond" w:hAnsi="Garamond"/>
          <w:sz w:val="28"/>
          <w:szCs w:val="28"/>
        </w:rPr>
        <w:t>realise</w:t>
      </w:r>
      <w:r w:rsidR="0042524A" w:rsidRPr="00FD7E0C">
        <w:rPr>
          <w:rFonts w:ascii="Garamond" w:hAnsi="Garamond"/>
          <w:sz w:val="28"/>
          <w:szCs w:val="28"/>
        </w:rPr>
        <w:t xml:space="preserve">. </w:t>
      </w:r>
      <w:proofErr w:type="gramStart"/>
      <w:r w:rsidR="0042524A" w:rsidRPr="00FD7E0C">
        <w:rPr>
          <w:rFonts w:ascii="Garamond" w:hAnsi="Garamond"/>
          <w:sz w:val="28"/>
          <w:szCs w:val="28"/>
        </w:rPr>
        <w:t>A</w:t>
      </w:r>
      <w:r w:rsidRPr="00FD7E0C">
        <w:rPr>
          <w:rFonts w:ascii="Garamond" w:hAnsi="Garamond"/>
          <w:sz w:val="28"/>
          <w:szCs w:val="28"/>
        </w:rPr>
        <w:t>nd as</w:t>
      </w:r>
      <w:proofErr w:type="gramEnd"/>
      <w:r w:rsidRPr="00FD7E0C">
        <w:rPr>
          <w:rFonts w:ascii="Garamond" w:hAnsi="Garamond"/>
          <w:sz w:val="28"/>
          <w:szCs w:val="28"/>
        </w:rPr>
        <w:t xml:space="preserve"> a result, </w:t>
      </w:r>
      <w:r w:rsidR="0042524A" w:rsidRPr="00FD7E0C">
        <w:rPr>
          <w:rFonts w:ascii="Garamond" w:hAnsi="Garamond"/>
          <w:sz w:val="28"/>
          <w:szCs w:val="28"/>
        </w:rPr>
        <w:t>we may be less</w:t>
      </w:r>
      <w:r w:rsidR="00F3389F" w:rsidRPr="00FD7E0C">
        <w:rPr>
          <w:rFonts w:ascii="Garamond" w:hAnsi="Garamond"/>
          <w:sz w:val="28"/>
          <w:szCs w:val="28"/>
        </w:rPr>
        <w:t xml:space="preserve"> impartial t</w:t>
      </w:r>
      <w:bookmarkStart w:id="0" w:name="_GoBack"/>
      <w:bookmarkEnd w:id="0"/>
      <w:r w:rsidR="00F3389F" w:rsidRPr="00FD7E0C">
        <w:rPr>
          <w:rFonts w:ascii="Garamond" w:hAnsi="Garamond"/>
          <w:sz w:val="28"/>
          <w:szCs w:val="28"/>
        </w:rPr>
        <w:t xml:space="preserve">han we </w:t>
      </w:r>
      <w:r w:rsidR="00FD7E0C" w:rsidRPr="00FD7E0C">
        <w:rPr>
          <w:rFonts w:ascii="Garamond" w:hAnsi="Garamond"/>
          <w:sz w:val="28"/>
          <w:szCs w:val="28"/>
        </w:rPr>
        <w:t xml:space="preserve">think we are. </w:t>
      </w:r>
      <w:proofErr w:type="gramStart"/>
      <w:r w:rsidR="00FD7E0C" w:rsidRPr="00FD7E0C">
        <w:rPr>
          <w:rFonts w:ascii="Garamond" w:hAnsi="Garamond"/>
          <w:sz w:val="28"/>
          <w:szCs w:val="28"/>
        </w:rPr>
        <w:t>T</w:t>
      </w:r>
      <w:r w:rsidR="00BB5874" w:rsidRPr="00FD7E0C">
        <w:rPr>
          <w:rFonts w:ascii="Garamond" w:hAnsi="Garamond"/>
          <w:sz w:val="28"/>
          <w:szCs w:val="28"/>
        </w:rPr>
        <w:t>his</w:t>
      </w:r>
      <w:r w:rsidR="00FD7E0C" w:rsidRPr="00FD7E0C">
        <w:rPr>
          <w:rFonts w:ascii="Garamond" w:hAnsi="Garamond"/>
          <w:sz w:val="28"/>
          <w:szCs w:val="28"/>
        </w:rPr>
        <w:t>,</w:t>
      </w:r>
      <w:proofErr w:type="gramEnd"/>
      <w:r w:rsidR="00BB5874" w:rsidRPr="00FD7E0C">
        <w:rPr>
          <w:rFonts w:ascii="Garamond" w:hAnsi="Garamond"/>
          <w:sz w:val="28"/>
          <w:szCs w:val="28"/>
        </w:rPr>
        <w:t xml:space="preserve"> is what I would like to speak about today.</w:t>
      </w:r>
    </w:p>
    <w:p w14:paraId="243AFADB" w14:textId="155BBBAE" w:rsidR="0042524A" w:rsidRPr="00FD7E0C" w:rsidRDefault="00F3389F" w:rsidP="00CE7C9E">
      <w:pPr>
        <w:autoSpaceDE w:val="0"/>
        <w:autoSpaceDN w:val="0"/>
        <w:adjustRightInd w:val="0"/>
        <w:spacing w:before="120" w:after="120" w:line="240" w:lineRule="auto"/>
        <w:jc w:val="both"/>
        <w:rPr>
          <w:rFonts w:ascii="Garamond" w:hAnsi="Garamond"/>
          <w:sz w:val="28"/>
          <w:szCs w:val="28"/>
        </w:rPr>
      </w:pPr>
      <w:r w:rsidRPr="00FD7E0C">
        <w:rPr>
          <w:rFonts w:ascii="Garamond" w:hAnsi="Garamond"/>
          <w:sz w:val="28"/>
          <w:szCs w:val="28"/>
        </w:rPr>
        <w:t>So</w:t>
      </w:r>
      <w:r w:rsidR="00B16B0E" w:rsidRPr="00FD7E0C">
        <w:rPr>
          <w:rFonts w:ascii="Garamond" w:hAnsi="Garamond"/>
          <w:sz w:val="28"/>
          <w:szCs w:val="28"/>
        </w:rPr>
        <w:t xml:space="preserve">, </w:t>
      </w:r>
      <w:r w:rsidRPr="00FD7E0C">
        <w:rPr>
          <w:rFonts w:ascii="Garamond" w:hAnsi="Garamond"/>
          <w:sz w:val="28"/>
          <w:szCs w:val="28"/>
        </w:rPr>
        <w:t xml:space="preserve">how is it possible </w:t>
      </w:r>
      <w:r w:rsidR="00B16B0E" w:rsidRPr="00FD7E0C">
        <w:rPr>
          <w:rFonts w:ascii="Garamond" w:hAnsi="Garamond"/>
          <w:sz w:val="28"/>
          <w:szCs w:val="28"/>
        </w:rPr>
        <w:t>for someone who</w:t>
      </w:r>
      <w:r w:rsidR="0071466E" w:rsidRPr="00FD7E0C">
        <w:rPr>
          <w:rFonts w:ascii="Garamond" w:hAnsi="Garamond"/>
          <w:sz w:val="28"/>
          <w:szCs w:val="28"/>
        </w:rPr>
        <w:t>se</w:t>
      </w:r>
      <w:r w:rsidR="00B16B0E" w:rsidRPr="00FD7E0C">
        <w:rPr>
          <w:rFonts w:ascii="Garamond" w:hAnsi="Garamond"/>
          <w:sz w:val="28"/>
          <w:szCs w:val="28"/>
        </w:rPr>
        <w:t xml:space="preserve"> inten</w:t>
      </w:r>
      <w:r w:rsidR="0071466E" w:rsidRPr="00FD7E0C">
        <w:rPr>
          <w:rFonts w:ascii="Garamond" w:hAnsi="Garamond"/>
          <w:sz w:val="28"/>
          <w:szCs w:val="28"/>
        </w:rPr>
        <w:t>tion i</w:t>
      </w:r>
      <w:r w:rsidR="000A125E" w:rsidRPr="00FD7E0C">
        <w:rPr>
          <w:rFonts w:ascii="Garamond" w:hAnsi="Garamond"/>
          <w:sz w:val="28"/>
          <w:szCs w:val="28"/>
        </w:rPr>
        <w:t>t i</w:t>
      </w:r>
      <w:r w:rsidR="0071466E" w:rsidRPr="00FD7E0C">
        <w:rPr>
          <w:rFonts w:ascii="Garamond" w:hAnsi="Garamond"/>
          <w:sz w:val="28"/>
          <w:szCs w:val="28"/>
        </w:rPr>
        <w:t>s</w:t>
      </w:r>
      <w:r w:rsidR="00B16B0E" w:rsidRPr="00FD7E0C">
        <w:rPr>
          <w:rFonts w:ascii="Garamond" w:hAnsi="Garamond"/>
          <w:sz w:val="28"/>
          <w:szCs w:val="28"/>
        </w:rPr>
        <w:t xml:space="preserve"> to be impartial</w:t>
      </w:r>
      <w:r w:rsidR="000A125E" w:rsidRPr="00FD7E0C">
        <w:rPr>
          <w:rFonts w:ascii="Garamond" w:hAnsi="Garamond"/>
          <w:sz w:val="28"/>
          <w:szCs w:val="28"/>
        </w:rPr>
        <w:t>, to be u</w:t>
      </w:r>
      <w:r w:rsidR="006D7395">
        <w:rPr>
          <w:rFonts w:ascii="Garamond" w:hAnsi="Garamond"/>
          <w:sz w:val="28"/>
          <w:szCs w:val="28"/>
        </w:rPr>
        <w:t>nintentionally partisan</w:t>
      </w:r>
      <w:r w:rsidR="00BC76C7" w:rsidRPr="00FD7E0C">
        <w:rPr>
          <w:rFonts w:ascii="Garamond" w:hAnsi="Garamond"/>
          <w:sz w:val="28"/>
          <w:szCs w:val="28"/>
        </w:rPr>
        <w:t>?</w:t>
      </w:r>
      <w:r w:rsidR="000A125E" w:rsidRPr="00FD7E0C">
        <w:rPr>
          <w:rFonts w:ascii="Garamond" w:hAnsi="Garamond"/>
          <w:sz w:val="28"/>
          <w:szCs w:val="28"/>
        </w:rPr>
        <w:t xml:space="preserve"> </w:t>
      </w:r>
      <w:r w:rsidR="00BC1D10" w:rsidRPr="00FD7E0C">
        <w:rPr>
          <w:rFonts w:ascii="Garamond" w:hAnsi="Garamond"/>
          <w:sz w:val="28"/>
          <w:szCs w:val="28"/>
        </w:rPr>
        <w:t>The reason for this</w:t>
      </w:r>
      <w:r w:rsidR="0013183C" w:rsidRPr="00FD7E0C">
        <w:rPr>
          <w:rFonts w:ascii="Garamond" w:hAnsi="Garamond"/>
          <w:sz w:val="28"/>
          <w:szCs w:val="28"/>
        </w:rPr>
        <w:t xml:space="preserve"> </w:t>
      </w:r>
      <w:r w:rsidR="002C6CE6">
        <w:rPr>
          <w:rFonts w:ascii="Garamond" w:hAnsi="Garamond"/>
          <w:sz w:val="28"/>
          <w:szCs w:val="28"/>
        </w:rPr>
        <w:t>dissonance</w:t>
      </w:r>
      <w:r w:rsidR="0013183C" w:rsidRPr="00FD7E0C">
        <w:rPr>
          <w:rFonts w:ascii="Garamond" w:hAnsi="Garamond"/>
          <w:sz w:val="28"/>
          <w:szCs w:val="28"/>
        </w:rPr>
        <w:t xml:space="preserve"> </w:t>
      </w:r>
      <w:r w:rsidR="00BB5874" w:rsidRPr="00FD7E0C">
        <w:rPr>
          <w:rFonts w:ascii="Garamond" w:hAnsi="Garamond"/>
          <w:sz w:val="28"/>
          <w:szCs w:val="28"/>
        </w:rPr>
        <w:t>is</w:t>
      </w:r>
      <w:r w:rsidR="005E4611" w:rsidRPr="00FD7E0C">
        <w:rPr>
          <w:rFonts w:ascii="Garamond" w:hAnsi="Garamond"/>
          <w:sz w:val="28"/>
          <w:szCs w:val="28"/>
        </w:rPr>
        <w:t xml:space="preserve"> </w:t>
      </w:r>
      <w:r w:rsidR="00BC1D10" w:rsidRPr="00FD7E0C">
        <w:rPr>
          <w:rFonts w:ascii="Garamond" w:hAnsi="Garamond"/>
          <w:sz w:val="28"/>
          <w:szCs w:val="28"/>
        </w:rPr>
        <w:t>the</w:t>
      </w:r>
      <w:r w:rsidR="0042524A" w:rsidRPr="00FD7E0C">
        <w:rPr>
          <w:rFonts w:ascii="Garamond" w:hAnsi="Garamond"/>
          <w:sz w:val="28"/>
          <w:szCs w:val="28"/>
        </w:rPr>
        <w:t xml:space="preserve"> </w:t>
      </w:r>
      <w:r w:rsidR="00BC1D10" w:rsidRPr="00FD7E0C">
        <w:rPr>
          <w:rFonts w:ascii="Garamond" w:hAnsi="Garamond"/>
          <w:sz w:val="28"/>
          <w:szCs w:val="28"/>
        </w:rPr>
        <w:t xml:space="preserve">existence and operation of </w:t>
      </w:r>
      <w:r w:rsidR="002A3AA1" w:rsidRPr="00FD7E0C">
        <w:rPr>
          <w:rFonts w:ascii="Garamond" w:hAnsi="Garamond"/>
          <w:sz w:val="28"/>
          <w:szCs w:val="28"/>
        </w:rPr>
        <w:t>biases and prejudices</w:t>
      </w:r>
      <w:r w:rsidR="00BB5874" w:rsidRPr="00FD7E0C">
        <w:rPr>
          <w:rFonts w:ascii="Garamond" w:hAnsi="Garamond"/>
          <w:sz w:val="28"/>
          <w:szCs w:val="28"/>
        </w:rPr>
        <w:t xml:space="preserve"> </w:t>
      </w:r>
      <w:r w:rsidR="002A3AA1" w:rsidRPr="00FD7E0C">
        <w:rPr>
          <w:rFonts w:ascii="Garamond" w:hAnsi="Garamond"/>
          <w:sz w:val="28"/>
          <w:szCs w:val="28"/>
        </w:rPr>
        <w:t>that we are unaware</w:t>
      </w:r>
      <w:r w:rsidR="00BC1D10" w:rsidRPr="00FD7E0C">
        <w:rPr>
          <w:rFonts w:ascii="Garamond" w:hAnsi="Garamond"/>
          <w:sz w:val="28"/>
          <w:szCs w:val="28"/>
        </w:rPr>
        <w:t xml:space="preserve"> we have</w:t>
      </w:r>
      <w:r w:rsidR="0042524A" w:rsidRPr="00FD7E0C">
        <w:rPr>
          <w:rFonts w:ascii="Garamond" w:hAnsi="Garamond"/>
          <w:sz w:val="28"/>
          <w:szCs w:val="28"/>
        </w:rPr>
        <w:t xml:space="preserve">. </w:t>
      </w:r>
    </w:p>
    <w:p w14:paraId="295B2979" w14:textId="230768BF" w:rsidR="00BC1D10" w:rsidRPr="00FD7E0C" w:rsidRDefault="008A3FE1" w:rsidP="00CE7C9E">
      <w:pPr>
        <w:autoSpaceDE w:val="0"/>
        <w:autoSpaceDN w:val="0"/>
        <w:adjustRightInd w:val="0"/>
        <w:spacing w:before="120" w:after="120" w:line="240" w:lineRule="auto"/>
        <w:jc w:val="both"/>
        <w:rPr>
          <w:rFonts w:ascii="Garamond" w:hAnsi="Garamond"/>
          <w:sz w:val="28"/>
          <w:szCs w:val="28"/>
        </w:rPr>
      </w:pPr>
      <w:r w:rsidRPr="00FD7E0C">
        <w:rPr>
          <w:rFonts w:ascii="Garamond" w:hAnsi="Garamond"/>
          <w:sz w:val="28"/>
          <w:szCs w:val="28"/>
        </w:rPr>
        <w:lastRenderedPageBreak/>
        <w:t>Over the past twenty years</w:t>
      </w:r>
      <w:r w:rsidR="0042524A" w:rsidRPr="00FD7E0C">
        <w:rPr>
          <w:rFonts w:ascii="Garamond" w:hAnsi="Garamond"/>
          <w:sz w:val="28"/>
          <w:szCs w:val="28"/>
        </w:rPr>
        <w:t>,</w:t>
      </w:r>
      <w:r w:rsidRPr="00FD7E0C">
        <w:rPr>
          <w:rFonts w:ascii="Garamond" w:hAnsi="Garamond"/>
          <w:sz w:val="28"/>
          <w:szCs w:val="28"/>
        </w:rPr>
        <w:t xml:space="preserve"> </w:t>
      </w:r>
      <w:r w:rsidR="005E4611" w:rsidRPr="00FD7E0C">
        <w:rPr>
          <w:rFonts w:ascii="Garamond" w:hAnsi="Garamond"/>
          <w:sz w:val="28"/>
          <w:szCs w:val="28"/>
        </w:rPr>
        <w:t xml:space="preserve">a </w:t>
      </w:r>
      <w:r w:rsidRPr="00FD7E0C">
        <w:rPr>
          <w:rFonts w:ascii="Garamond" w:hAnsi="Garamond"/>
          <w:sz w:val="28"/>
          <w:szCs w:val="28"/>
        </w:rPr>
        <w:t xml:space="preserve">significant </w:t>
      </w:r>
      <w:r w:rsidR="005E4611" w:rsidRPr="00FD7E0C">
        <w:rPr>
          <w:rFonts w:ascii="Garamond" w:hAnsi="Garamond"/>
          <w:sz w:val="28"/>
          <w:szCs w:val="28"/>
        </w:rPr>
        <w:t xml:space="preserve">amount of research has explored the existence </w:t>
      </w:r>
      <w:r w:rsidR="00937DC2" w:rsidRPr="00FD7E0C">
        <w:rPr>
          <w:rFonts w:ascii="Garamond" w:hAnsi="Garamond"/>
          <w:sz w:val="28"/>
          <w:szCs w:val="28"/>
        </w:rPr>
        <w:t xml:space="preserve">and extent </w:t>
      </w:r>
      <w:r w:rsidR="005E4611" w:rsidRPr="00FD7E0C">
        <w:rPr>
          <w:rFonts w:ascii="Garamond" w:hAnsi="Garamond"/>
          <w:sz w:val="28"/>
          <w:szCs w:val="28"/>
        </w:rPr>
        <w:t>of</w:t>
      </w:r>
      <w:r w:rsidR="0042524A" w:rsidRPr="00FD7E0C">
        <w:rPr>
          <w:rFonts w:ascii="Garamond" w:hAnsi="Garamond"/>
          <w:sz w:val="28"/>
          <w:szCs w:val="28"/>
        </w:rPr>
        <w:t xml:space="preserve"> unconscious biases</w:t>
      </w:r>
      <w:r w:rsidR="00937DC2" w:rsidRPr="00FD7E0C">
        <w:rPr>
          <w:rFonts w:ascii="Garamond" w:hAnsi="Garamond"/>
          <w:sz w:val="28"/>
          <w:szCs w:val="28"/>
        </w:rPr>
        <w:t xml:space="preserve"> along with</w:t>
      </w:r>
      <w:r w:rsidR="0042524A" w:rsidRPr="00FD7E0C">
        <w:rPr>
          <w:rFonts w:ascii="Garamond" w:hAnsi="Garamond"/>
          <w:sz w:val="28"/>
          <w:szCs w:val="28"/>
        </w:rPr>
        <w:t xml:space="preserve"> their</w:t>
      </w:r>
      <w:r w:rsidRPr="00FD7E0C">
        <w:rPr>
          <w:rFonts w:ascii="Garamond" w:hAnsi="Garamond"/>
          <w:sz w:val="28"/>
          <w:szCs w:val="28"/>
        </w:rPr>
        <w:t xml:space="preserve"> repercussions </w:t>
      </w:r>
      <w:r w:rsidR="0042524A" w:rsidRPr="00FD7E0C">
        <w:rPr>
          <w:rFonts w:ascii="Garamond" w:hAnsi="Garamond"/>
          <w:sz w:val="28"/>
          <w:szCs w:val="28"/>
        </w:rPr>
        <w:t>– including their impact on judicial</w:t>
      </w:r>
      <w:r w:rsidRPr="00FD7E0C">
        <w:rPr>
          <w:rFonts w:ascii="Garamond" w:hAnsi="Garamond"/>
          <w:sz w:val="28"/>
          <w:szCs w:val="28"/>
        </w:rPr>
        <w:t xml:space="preserve"> decision-making</w:t>
      </w:r>
      <w:r w:rsidR="0042524A" w:rsidRPr="00FD7E0C">
        <w:rPr>
          <w:rFonts w:ascii="Garamond" w:hAnsi="Garamond"/>
          <w:sz w:val="28"/>
          <w:szCs w:val="28"/>
        </w:rPr>
        <w:t xml:space="preserve">. </w:t>
      </w:r>
      <w:r w:rsidR="0013183C" w:rsidRPr="00FD7E0C">
        <w:rPr>
          <w:rFonts w:ascii="Garamond" w:hAnsi="Garamond"/>
          <w:sz w:val="28"/>
          <w:szCs w:val="28"/>
        </w:rPr>
        <w:t xml:space="preserve">Evidence from a number of studies of judges suggests that these biases </w:t>
      </w:r>
      <w:r w:rsidR="00AA6117">
        <w:rPr>
          <w:rFonts w:ascii="Garamond" w:hAnsi="Garamond"/>
          <w:sz w:val="28"/>
          <w:szCs w:val="28"/>
        </w:rPr>
        <w:t>can</w:t>
      </w:r>
      <w:r w:rsidR="00AA6117" w:rsidRPr="00FD7E0C">
        <w:rPr>
          <w:rFonts w:ascii="Garamond" w:hAnsi="Garamond"/>
          <w:sz w:val="28"/>
          <w:szCs w:val="28"/>
        </w:rPr>
        <w:t xml:space="preserve"> </w:t>
      </w:r>
      <w:r w:rsidR="0013183C" w:rsidRPr="00FD7E0C">
        <w:rPr>
          <w:rFonts w:ascii="Garamond" w:hAnsi="Garamond"/>
          <w:sz w:val="28"/>
          <w:szCs w:val="28"/>
        </w:rPr>
        <w:t>have a significant impact on judges’ first thoughts in resolving matters before them.</w:t>
      </w:r>
      <w:bookmarkStart w:id="1" w:name="_Ref119500967"/>
      <w:r w:rsidR="0013183C" w:rsidRPr="00FD7E0C">
        <w:rPr>
          <w:rStyle w:val="FootnoteReference"/>
          <w:rFonts w:ascii="Garamond" w:hAnsi="Garamond"/>
          <w:sz w:val="28"/>
          <w:szCs w:val="28"/>
        </w:rPr>
        <w:footnoteReference w:id="1"/>
      </w:r>
      <w:bookmarkEnd w:id="1"/>
    </w:p>
    <w:p w14:paraId="7C9712F2" w14:textId="416DAAD1" w:rsidR="001B68D1" w:rsidRPr="00FD7E0C" w:rsidRDefault="006D7395" w:rsidP="00557257">
      <w:pPr>
        <w:autoSpaceDE w:val="0"/>
        <w:autoSpaceDN w:val="0"/>
        <w:adjustRightInd w:val="0"/>
        <w:spacing w:before="120" w:after="120" w:line="240" w:lineRule="auto"/>
        <w:jc w:val="both"/>
        <w:rPr>
          <w:rFonts w:ascii="Garamond" w:hAnsi="Garamond"/>
          <w:sz w:val="28"/>
          <w:szCs w:val="28"/>
        </w:rPr>
      </w:pPr>
      <w:r>
        <w:rPr>
          <w:rFonts w:ascii="Garamond" w:hAnsi="Garamond"/>
          <w:sz w:val="28"/>
          <w:szCs w:val="28"/>
        </w:rPr>
        <w:t>U</w:t>
      </w:r>
      <w:r w:rsidR="001B68D1" w:rsidRPr="00FD7E0C">
        <w:rPr>
          <w:rFonts w:ascii="Garamond" w:hAnsi="Garamond"/>
          <w:sz w:val="28"/>
          <w:szCs w:val="28"/>
        </w:rPr>
        <w:t xml:space="preserve">nconscious biases are a suite of associations we have </w:t>
      </w:r>
      <w:r w:rsidR="00BC1D10" w:rsidRPr="00FD7E0C">
        <w:rPr>
          <w:rFonts w:ascii="Garamond" w:hAnsi="Garamond"/>
          <w:sz w:val="28"/>
          <w:szCs w:val="28"/>
        </w:rPr>
        <w:t xml:space="preserve">developed during the course of our lives </w:t>
      </w:r>
      <w:r w:rsidR="001B68D1" w:rsidRPr="00FD7E0C">
        <w:rPr>
          <w:rFonts w:ascii="Garamond" w:hAnsi="Garamond"/>
          <w:sz w:val="28"/>
          <w:szCs w:val="28"/>
        </w:rPr>
        <w:t>that</w:t>
      </w:r>
      <w:r>
        <w:rPr>
          <w:rFonts w:ascii="Garamond" w:hAnsi="Garamond"/>
          <w:sz w:val="28"/>
          <w:szCs w:val="28"/>
        </w:rPr>
        <w:t>, as their name suggests,</w:t>
      </w:r>
      <w:r w:rsidR="001B68D1" w:rsidRPr="00FD7E0C">
        <w:rPr>
          <w:rFonts w:ascii="Garamond" w:hAnsi="Garamond"/>
          <w:sz w:val="28"/>
          <w:szCs w:val="28"/>
        </w:rPr>
        <w:t xml:space="preserve"> </w:t>
      </w:r>
      <w:proofErr w:type="gramStart"/>
      <w:r w:rsidR="001B68D1" w:rsidRPr="00FD7E0C">
        <w:rPr>
          <w:rFonts w:ascii="Garamond" w:hAnsi="Garamond"/>
          <w:sz w:val="28"/>
          <w:szCs w:val="28"/>
        </w:rPr>
        <w:t>are triggered</w:t>
      </w:r>
      <w:proofErr w:type="gramEnd"/>
      <w:r w:rsidR="001B68D1" w:rsidRPr="00FD7E0C">
        <w:rPr>
          <w:rFonts w:ascii="Garamond" w:hAnsi="Garamond"/>
          <w:sz w:val="28"/>
          <w:szCs w:val="28"/>
        </w:rPr>
        <w:t xml:space="preserve"> through implicit mental processes</w:t>
      </w:r>
      <w:r w:rsidR="00BB5874" w:rsidRPr="00FD7E0C">
        <w:rPr>
          <w:rFonts w:ascii="Garamond" w:hAnsi="Garamond"/>
          <w:sz w:val="28"/>
          <w:szCs w:val="28"/>
        </w:rPr>
        <w:t xml:space="preserve"> that are</w:t>
      </w:r>
      <w:r w:rsidR="001B68D1" w:rsidRPr="00FD7E0C">
        <w:rPr>
          <w:rFonts w:ascii="Garamond" w:hAnsi="Garamond"/>
          <w:sz w:val="28"/>
          <w:szCs w:val="28"/>
        </w:rPr>
        <w:t xml:space="preserve"> beyond </w:t>
      </w:r>
      <w:r w:rsidR="00BC1D10" w:rsidRPr="00FD7E0C">
        <w:rPr>
          <w:rFonts w:ascii="Garamond" w:hAnsi="Garamond"/>
          <w:sz w:val="28"/>
          <w:szCs w:val="28"/>
        </w:rPr>
        <w:t>our conscious awareness</w:t>
      </w:r>
      <w:r w:rsidR="001B68D1" w:rsidRPr="00FD7E0C">
        <w:rPr>
          <w:rFonts w:ascii="Garamond" w:hAnsi="Garamond"/>
          <w:sz w:val="28"/>
          <w:szCs w:val="28"/>
        </w:rPr>
        <w:t>.</w:t>
      </w:r>
    </w:p>
    <w:p w14:paraId="3A7521D0" w14:textId="77777777" w:rsidR="00BB5874" w:rsidRPr="00FD7E0C" w:rsidRDefault="00BB5874" w:rsidP="00557257">
      <w:pPr>
        <w:autoSpaceDE w:val="0"/>
        <w:autoSpaceDN w:val="0"/>
        <w:adjustRightInd w:val="0"/>
        <w:spacing w:before="120" w:after="120" w:line="240" w:lineRule="auto"/>
        <w:jc w:val="both"/>
        <w:rPr>
          <w:rFonts w:ascii="Garamond" w:hAnsi="Garamond"/>
          <w:sz w:val="28"/>
          <w:szCs w:val="28"/>
        </w:rPr>
      </w:pPr>
      <w:r w:rsidRPr="00FD7E0C">
        <w:rPr>
          <w:rFonts w:ascii="Garamond" w:hAnsi="Garamond"/>
          <w:sz w:val="28"/>
          <w:szCs w:val="28"/>
        </w:rPr>
        <w:t>While m</w:t>
      </w:r>
      <w:r w:rsidR="00BC1D10" w:rsidRPr="00FD7E0C">
        <w:rPr>
          <w:rFonts w:ascii="Garamond" w:hAnsi="Garamond"/>
          <w:sz w:val="28"/>
          <w:szCs w:val="28"/>
        </w:rPr>
        <w:t>uch</w:t>
      </w:r>
      <w:r w:rsidR="005E4611" w:rsidRPr="00FD7E0C">
        <w:rPr>
          <w:rFonts w:ascii="Garamond" w:hAnsi="Garamond"/>
          <w:sz w:val="28"/>
          <w:szCs w:val="28"/>
        </w:rPr>
        <w:t xml:space="preserve"> remains to</w:t>
      </w:r>
      <w:r w:rsidR="00BC1D10" w:rsidRPr="00FD7E0C">
        <w:rPr>
          <w:rFonts w:ascii="Garamond" w:hAnsi="Garamond"/>
          <w:sz w:val="28"/>
          <w:szCs w:val="28"/>
        </w:rPr>
        <w:t xml:space="preserve"> </w:t>
      </w:r>
      <w:proofErr w:type="gramStart"/>
      <w:r w:rsidR="00BC1D10" w:rsidRPr="00FD7E0C">
        <w:rPr>
          <w:rFonts w:ascii="Garamond" w:hAnsi="Garamond"/>
          <w:sz w:val="28"/>
          <w:szCs w:val="28"/>
        </w:rPr>
        <w:t>be researched</w:t>
      </w:r>
      <w:proofErr w:type="gramEnd"/>
      <w:r w:rsidR="005E4611" w:rsidRPr="00FD7E0C">
        <w:rPr>
          <w:rFonts w:ascii="Garamond" w:hAnsi="Garamond"/>
          <w:sz w:val="28"/>
          <w:szCs w:val="28"/>
        </w:rPr>
        <w:t>, par</w:t>
      </w:r>
      <w:r w:rsidR="00BC1D10" w:rsidRPr="00FD7E0C">
        <w:rPr>
          <w:rFonts w:ascii="Garamond" w:hAnsi="Garamond"/>
          <w:sz w:val="28"/>
          <w:szCs w:val="28"/>
        </w:rPr>
        <w:t>ti</w:t>
      </w:r>
      <w:r w:rsidRPr="00FD7E0C">
        <w:rPr>
          <w:rFonts w:ascii="Garamond" w:hAnsi="Garamond"/>
          <w:sz w:val="28"/>
          <w:szCs w:val="28"/>
        </w:rPr>
        <w:t>cularly in our Pacific region, studies elsewhere</w:t>
      </w:r>
      <w:r w:rsidR="00BC1D10" w:rsidRPr="00FD7E0C">
        <w:rPr>
          <w:rFonts w:ascii="Garamond" w:hAnsi="Garamond"/>
          <w:sz w:val="28"/>
          <w:szCs w:val="28"/>
        </w:rPr>
        <w:t xml:space="preserve"> suggest</w:t>
      </w:r>
      <w:r w:rsidRPr="00FD7E0C">
        <w:rPr>
          <w:rFonts w:ascii="Garamond" w:hAnsi="Garamond"/>
          <w:sz w:val="28"/>
          <w:szCs w:val="28"/>
        </w:rPr>
        <w:t>,</w:t>
      </w:r>
      <w:r w:rsidR="008A3FE1" w:rsidRPr="00FD7E0C">
        <w:rPr>
          <w:rFonts w:ascii="Garamond" w:hAnsi="Garamond"/>
          <w:sz w:val="28"/>
          <w:szCs w:val="28"/>
        </w:rPr>
        <w:t xml:space="preserve"> that</w:t>
      </w:r>
      <w:r w:rsidR="002A3AA1" w:rsidRPr="00FD7E0C">
        <w:rPr>
          <w:rFonts w:ascii="Garamond" w:hAnsi="Garamond"/>
          <w:sz w:val="28"/>
          <w:szCs w:val="28"/>
        </w:rPr>
        <w:t xml:space="preserve"> even the most learned, experienced and ethically dedicated judges are not i</w:t>
      </w:r>
      <w:r w:rsidR="00BC1D10" w:rsidRPr="00FD7E0C">
        <w:rPr>
          <w:rFonts w:ascii="Garamond" w:hAnsi="Garamond"/>
          <w:sz w:val="28"/>
          <w:szCs w:val="28"/>
        </w:rPr>
        <w:t xml:space="preserve">nherently impartial. </w:t>
      </w:r>
    </w:p>
    <w:p w14:paraId="1A376AB4" w14:textId="28440509" w:rsidR="004E718E" w:rsidRPr="00FD7E0C" w:rsidRDefault="00B0178F" w:rsidP="00557257">
      <w:pPr>
        <w:autoSpaceDE w:val="0"/>
        <w:autoSpaceDN w:val="0"/>
        <w:adjustRightInd w:val="0"/>
        <w:spacing w:before="120" w:after="120" w:line="240" w:lineRule="auto"/>
        <w:jc w:val="both"/>
        <w:rPr>
          <w:rFonts w:ascii="Garamond" w:hAnsi="Garamond" w:cs="Times New Roman"/>
          <w:sz w:val="28"/>
          <w:szCs w:val="28"/>
        </w:rPr>
      </w:pPr>
      <w:r>
        <w:rPr>
          <w:rFonts w:ascii="Garamond" w:hAnsi="Garamond"/>
          <w:sz w:val="28"/>
          <w:szCs w:val="28"/>
        </w:rPr>
        <w:t>Research</w:t>
      </w:r>
      <w:r w:rsidRPr="00FD7E0C">
        <w:rPr>
          <w:rFonts w:ascii="Garamond" w:hAnsi="Garamond"/>
          <w:sz w:val="28"/>
          <w:szCs w:val="28"/>
        </w:rPr>
        <w:t xml:space="preserve"> </w:t>
      </w:r>
      <w:r w:rsidR="00BB5874" w:rsidRPr="00FD7E0C">
        <w:rPr>
          <w:rFonts w:ascii="Garamond" w:hAnsi="Garamond"/>
          <w:sz w:val="28"/>
          <w:szCs w:val="28"/>
        </w:rPr>
        <w:t>suggests th</w:t>
      </w:r>
      <w:r w:rsidR="00BC1D10" w:rsidRPr="00FD7E0C">
        <w:rPr>
          <w:rFonts w:ascii="Garamond" w:hAnsi="Garamond"/>
          <w:sz w:val="28"/>
          <w:szCs w:val="28"/>
        </w:rPr>
        <w:t xml:space="preserve">at we </w:t>
      </w:r>
      <w:proofErr w:type="gramStart"/>
      <w:r w:rsidR="00BC76C7" w:rsidRPr="00FD7E0C">
        <w:rPr>
          <w:rFonts w:ascii="Garamond" w:hAnsi="Garamond"/>
          <w:sz w:val="28"/>
          <w:szCs w:val="28"/>
        </w:rPr>
        <w:t>can</w:t>
      </w:r>
      <w:r w:rsidR="00BC1D10" w:rsidRPr="00FD7E0C">
        <w:rPr>
          <w:rFonts w:ascii="Garamond" w:hAnsi="Garamond"/>
          <w:sz w:val="28"/>
          <w:szCs w:val="28"/>
        </w:rPr>
        <w:t xml:space="preserve"> </w:t>
      </w:r>
      <w:r w:rsidR="00557257" w:rsidRPr="00FD7E0C">
        <w:rPr>
          <w:rFonts w:ascii="Garamond" w:hAnsi="Garamond"/>
          <w:sz w:val="28"/>
          <w:szCs w:val="28"/>
        </w:rPr>
        <w:t xml:space="preserve">all </w:t>
      </w:r>
      <w:r w:rsidR="00BC76C7" w:rsidRPr="00FD7E0C">
        <w:rPr>
          <w:rFonts w:ascii="Garamond" w:hAnsi="Garamond"/>
          <w:sz w:val="28"/>
          <w:szCs w:val="28"/>
        </w:rPr>
        <w:t xml:space="preserve">be </w:t>
      </w:r>
      <w:r w:rsidR="00BC1D10" w:rsidRPr="00FD7E0C">
        <w:rPr>
          <w:rFonts w:ascii="Garamond" w:hAnsi="Garamond"/>
          <w:sz w:val="28"/>
          <w:szCs w:val="28"/>
        </w:rPr>
        <w:t>influenced</w:t>
      </w:r>
      <w:proofErr w:type="gramEnd"/>
      <w:r w:rsidR="00BC1D10" w:rsidRPr="00FD7E0C">
        <w:rPr>
          <w:rFonts w:ascii="Garamond" w:hAnsi="Garamond"/>
          <w:sz w:val="28"/>
          <w:szCs w:val="28"/>
        </w:rPr>
        <w:t xml:space="preserve"> by our </w:t>
      </w:r>
      <w:r w:rsidR="002A3AA1" w:rsidRPr="00FD7E0C">
        <w:rPr>
          <w:rFonts w:ascii="Garamond" w:hAnsi="Garamond"/>
          <w:sz w:val="28"/>
          <w:szCs w:val="28"/>
        </w:rPr>
        <w:t xml:space="preserve">unconscious biases. </w:t>
      </w:r>
      <w:r w:rsidR="004E718E" w:rsidRPr="00FD7E0C">
        <w:rPr>
          <w:rFonts w:ascii="Garamond" w:hAnsi="Garamond"/>
          <w:sz w:val="28"/>
          <w:szCs w:val="28"/>
        </w:rPr>
        <w:t xml:space="preserve">While the extent to which </w:t>
      </w:r>
      <w:r w:rsidR="00680076" w:rsidRPr="00FD7E0C">
        <w:rPr>
          <w:rFonts w:ascii="Garamond" w:hAnsi="Garamond"/>
          <w:sz w:val="28"/>
          <w:szCs w:val="28"/>
        </w:rPr>
        <w:t>these</w:t>
      </w:r>
      <w:r w:rsidR="004E718E" w:rsidRPr="00FD7E0C">
        <w:rPr>
          <w:rFonts w:ascii="Garamond" w:hAnsi="Garamond"/>
          <w:sz w:val="28"/>
          <w:szCs w:val="28"/>
        </w:rPr>
        <w:t xml:space="preserve"> b</w:t>
      </w:r>
      <w:r w:rsidR="00680076" w:rsidRPr="00FD7E0C">
        <w:rPr>
          <w:rFonts w:ascii="Garamond" w:hAnsi="Garamond"/>
          <w:sz w:val="28"/>
          <w:szCs w:val="28"/>
        </w:rPr>
        <w:t xml:space="preserve">iases </w:t>
      </w:r>
      <w:proofErr w:type="gramStart"/>
      <w:r w:rsidR="00680076" w:rsidRPr="00FD7E0C">
        <w:rPr>
          <w:rFonts w:ascii="Garamond" w:hAnsi="Garamond"/>
          <w:sz w:val="28"/>
          <w:szCs w:val="28"/>
        </w:rPr>
        <w:t>impact</w:t>
      </w:r>
      <w:proofErr w:type="gramEnd"/>
      <w:r w:rsidR="00680076" w:rsidRPr="00FD7E0C">
        <w:rPr>
          <w:rFonts w:ascii="Garamond" w:hAnsi="Garamond"/>
          <w:sz w:val="28"/>
          <w:szCs w:val="28"/>
        </w:rPr>
        <w:t xml:space="preserve"> our decisions</w:t>
      </w:r>
      <w:r w:rsidR="00BB5874" w:rsidRPr="00FD7E0C">
        <w:rPr>
          <w:rFonts w:ascii="Garamond" w:hAnsi="Garamond"/>
          <w:sz w:val="28"/>
          <w:szCs w:val="28"/>
        </w:rPr>
        <w:t xml:space="preserve"> </w:t>
      </w:r>
      <w:r w:rsidR="00BC1D10" w:rsidRPr="00FD7E0C">
        <w:rPr>
          <w:rFonts w:ascii="Garamond" w:hAnsi="Garamond"/>
          <w:sz w:val="28"/>
          <w:szCs w:val="28"/>
        </w:rPr>
        <w:t>remains understudied,</w:t>
      </w:r>
      <w:r w:rsidR="004E718E" w:rsidRPr="00FD7E0C">
        <w:rPr>
          <w:rStyle w:val="FootnoteReference"/>
          <w:rFonts w:ascii="Garamond" w:hAnsi="Garamond"/>
          <w:sz w:val="28"/>
          <w:szCs w:val="28"/>
        </w:rPr>
        <w:footnoteReference w:id="2"/>
      </w:r>
      <w:r w:rsidR="00BC1D10" w:rsidRPr="00FD7E0C">
        <w:rPr>
          <w:rFonts w:ascii="Garamond" w:hAnsi="Garamond"/>
          <w:sz w:val="28"/>
          <w:szCs w:val="28"/>
        </w:rPr>
        <w:t xml:space="preserve"> i</w:t>
      </w:r>
      <w:r w:rsidR="004E718E" w:rsidRPr="00FD7E0C">
        <w:rPr>
          <w:rFonts w:ascii="Garamond" w:hAnsi="Garamond"/>
          <w:sz w:val="28"/>
          <w:szCs w:val="28"/>
        </w:rPr>
        <w:t xml:space="preserve">t </w:t>
      </w:r>
      <w:r w:rsidR="00BC1D10" w:rsidRPr="00FD7E0C">
        <w:rPr>
          <w:rFonts w:ascii="Garamond" w:hAnsi="Garamond"/>
          <w:sz w:val="28"/>
          <w:szCs w:val="28"/>
        </w:rPr>
        <w:t>is reasonabl</w:t>
      </w:r>
      <w:r w:rsidR="00680076" w:rsidRPr="00FD7E0C">
        <w:rPr>
          <w:rFonts w:ascii="Garamond" w:hAnsi="Garamond"/>
          <w:sz w:val="28"/>
          <w:szCs w:val="28"/>
        </w:rPr>
        <w:t>e to assume that</w:t>
      </w:r>
      <w:r w:rsidR="00BC1D10" w:rsidRPr="00FD7E0C">
        <w:rPr>
          <w:rFonts w:ascii="Garamond" w:hAnsi="Garamond"/>
          <w:sz w:val="28"/>
          <w:szCs w:val="28"/>
        </w:rPr>
        <w:t xml:space="preserve"> </w:t>
      </w:r>
      <w:r w:rsidR="00BB5874" w:rsidRPr="00FD7E0C">
        <w:rPr>
          <w:rFonts w:ascii="Garamond" w:hAnsi="Garamond"/>
          <w:sz w:val="28"/>
          <w:szCs w:val="28"/>
        </w:rPr>
        <w:t xml:space="preserve">we all </w:t>
      </w:r>
      <w:r w:rsidR="00BC1D10" w:rsidRPr="00FD7E0C">
        <w:rPr>
          <w:rFonts w:ascii="Garamond" w:hAnsi="Garamond"/>
          <w:sz w:val="28"/>
          <w:szCs w:val="28"/>
        </w:rPr>
        <w:t>are impacted by them to varying extents</w:t>
      </w:r>
      <w:r w:rsidR="00BB5874" w:rsidRPr="00FD7E0C">
        <w:rPr>
          <w:rFonts w:ascii="Garamond" w:hAnsi="Garamond"/>
          <w:sz w:val="28"/>
          <w:szCs w:val="28"/>
        </w:rPr>
        <w:t xml:space="preserve"> in varying circumstances</w:t>
      </w:r>
      <w:r w:rsidR="00BC1D10" w:rsidRPr="00FD7E0C">
        <w:rPr>
          <w:rFonts w:ascii="Garamond" w:hAnsi="Garamond"/>
          <w:sz w:val="28"/>
          <w:szCs w:val="28"/>
        </w:rPr>
        <w:t>.</w:t>
      </w:r>
    </w:p>
    <w:p w14:paraId="206D7AF5" w14:textId="508E048B" w:rsidR="00937DC2" w:rsidRPr="00FD7E0C" w:rsidRDefault="00BC1D10" w:rsidP="00557257">
      <w:pPr>
        <w:autoSpaceDE w:val="0"/>
        <w:autoSpaceDN w:val="0"/>
        <w:adjustRightInd w:val="0"/>
        <w:spacing w:before="120" w:after="120" w:line="240" w:lineRule="auto"/>
        <w:jc w:val="both"/>
        <w:rPr>
          <w:rFonts w:ascii="Garamond" w:hAnsi="Garamond"/>
          <w:sz w:val="28"/>
          <w:szCs w:val="28"/>
        </w:rPr>
      </w:pPr>
      <w:r w:rsidRPr="00FD7E0C">
        <w:rPr>
          <w:rFonts w:ascii="Garamond" w:hAnsi="Garamond"/>
          <w:sz w:val="28"/>
          <w:szCs w:val="28"/>
        </w:rPr>
        <w:t xml:space="preserve">As </w:t>
      </w:r>
      <w:proofErr w:type="gramStart"/>
      <w:r w:rsidRPr="00FD7E0C">
        <w:rPr>
          <w:rFonts w:ascii="Garamond" w:hAnsi="Garamond"/>
          <w:sz w:val="28"/>
          <w:szCs w:val="28"/>
        </w:rPr>
        <w:t>I’ve</w:t>
      </w:r>
      <w:proofErr w:type="gramEnd"/>
      <w:r w:rsidRPr="00FD7E0C">
        <w:rPr>
          <w:rFonts w:ascii="Garamond" w:hAnsi="Garamond"/>
          <w:sz w:val="28"/>
          <w:szCs w:val="28"/>
        </w:rPr>
        <w:t xml:space="preserve"> said, we all</w:t>
      </w:r>
      <w:r w:rsidR="00B70E3F" w:rsidRPr="00FD7E0C">
        <w:rPr>
          <w:rFonts w:ascii="Garamond" w:hAnsi="Garamond"/>
          <w:sz w:val="28"/>
          <w:szCs w:val="28"/>
        </w:rPr>
        <w:t xml:space="preserve"> strive to reach decisions that are both correct on the merits and correct from </w:t>
      </w:r>
      <w:r w:rsidRPr="00FD7E0C">
        <w:rPr>
          <w:rFonts w:ascii="Garamond" w:hAnsi="Garamond"/>
          <w:sz w:val="28"/>
          <w:szCs w:val="28"/>
        </w:rPr>
        <w:t xml:space="preserve">an ethical perspective. The difficulty with unconscious </w:t>
      </w:r>
      <w:r w:rsidR="00B70E3F" w:rsidRPr="00FD7E0C">
        <w:rPr>
          <w:rFonts w:ascii="Garamond" w:hAnsi="Garamond"/>
          <w:sz w:val="28"/>
          <w:szCs w:val="28"/>
        </w:rPr>
        <w:t>biases</w:t>
      </w:r>
      <w:r w:rsidRPr="00FD7E0C">
        <w:rPr>
          <w:rFonts w:ascii="Garamond" w:hAnsi="Garamond"/>
          <w:sz w:val="28"/>
          <w:szCs w:val="28"/>
        </w:rPr>
        <w:t xml:space="preserve"> is that they can potentially impair our ability</w:t>
      </w:r>
      <w:r w:rsidR="00B70E3F" w:rsidRPr="00FD7E0C">
        <w:rPr>
          <w:rFonts w:ascii="Garamond" w:hAnsi="Garamond"/>
          <w:sz w:val="28"/>
          <w:szCs w:val="28"/>
        </w:rPr>
        <w:t xml:space="preserve"> to reach correct decisions from eit</w:t>
      </w:r>
      <w:r w:rsidR="00937DC2" w:rsidRPr="00FD7E0C">
        <w:rPr>
          <w:rFonts w:ascii="Garamond" w:hAnsi="Garamond"/>
          <w:sz w:val="28"/>
          <w:szCs w:val="28"/>
        </w:rPr>
        <w:t>her perspective. Simply recognis</w:t>
      </w:r>
      <w:r w:rsidR="00B70E3F" w:rsidRPr="00FD7E0C">
        <w:rPr>
          <w:rFonts w:ascii="Garamond" w:hAnsi="Garamond"/>
          <w:sz w:val="28"/>
          <w:szCs w:val="28"/>
        </w:rPr>
        <w:t>ing the</w:t>
      </w:r>
      <w:r w:rsidR="00937DC2" w:rsidRPr="00FD7E0C">
        <w:rPr>
          <w:rFonts w:ascii="Garamond" w:hAnsi="Garamond"/>
          <w:sz w:val="28"/>
          <w:szCs w:val="28"/>
        </w:rPr>
        <w:t xml:space="preserve"> existence and</w:t>
      </w:r>
      <w:r w:rsidR="00B70E3F" w:rsidRPr="00FD7E0C">
        <w:rPr>
          <w:rFonts w:ascii="Garamond" w:hAnsi="Garamond"/>
          <w:sz w:val="28"/>
          <w:szCs w:val="28"/>
        </w:rPr>
        <w:t xml:space="preserve"> possible influence that </w:t>
      </w:r>
      <w:r w:rsidRPr="00FD7E0C">
        <w:rPr>
          <w:rFonts w:ascii="Garamond" w:hAnsi="Garamond"/>
          <w:sz w:val="28"/>
          <w:szCs w:val="28"/>
        </w:rPr>
        <w:t>unconscious</w:t>
      </w:r>
      <w:r w:rsidR="00B70E3F" w:rsidRPr="00FD7E0C">
        <w:rPr>
          <w:rFonts w:ascii="Garamond" w:hAnsi="Garamond"/>
          <w:sz w:val="28"/>
          <w:szCs w:val="28"/>
        </w:rPr>
        <w:t xml:space="preserve"> biases can have on judicial dec</w:t>
      </w:r>
      <w:r w:rsidR="00937DC2" w:rsidRPr="00FD7E0C">
        <w:rPr>
          <w:rFonts w:ascii="Garamond" w:hAnsi="Garamond"/>
          <w:sz w:val="28"/>
          <w:szCs w:val="28"/>
        </w:rPr>
        <w:t xml:space="preserve">ision-making affords </w:t>
      </w:r>
      <w:r w:rsidRPr="00FD7E0C">
        <w:rPr>
          <w:rFonts w:ascii="Garamond" w:hAnsi="Garamond"/>
          <w:sz w:val="28"/>
          <w:szCs w:val="28"/>
        </w:rPr>
        <w:t>us</w:t>
      </w:r>
      <w:r w:rsidR="00937DC2" w:rsidRPr="00FD7E0C">
        <w:rPr>
          <w:rFonts w:ascii="Garamond" w:hAnsi="Garamond"/>
          <w:sz w:val="28"/>
          <w:szCs w:val="28"/>
        </w:rPr>
        <w:t xml:space="preserve"> the </w:t>
      </w:r>
      <w:r w:rsidR="00B70E3F" w:rsidRPr="00FD7E0C">
        <w:rPr>
          <w:rFonts w:ascii="Garamond" w:hAnsi="Garamond"/>
          <w:sz w:val="28"/>
          <w:szCs w:val="28"/>
        </w:rPr>
        <w:t xml:space="preserve">opportunity </w:t>
      </w:r>
      <w:proofErr w:type="gramStart"/>
      <w:r w:rsidR="00B70E3F" w:rsidRPr="00FD7E0C">
        <w:rPr>
          <w:rFonts w:ascii="Garamond" w:hAnsi="Garamond"/>
          <w:sz w:val="28"/>
          <w:szCs w:val="28"/>
        </w:rPr>
        <w:t xml:space="preserve">to carefully </w:t>
      </w:r>
      <w:r w:rsidR="00937DC2" w:rsidRPr="00FD7E0C">
        <w:rPr>
          <w:rFonts w:ascii="Garamond" w:hAnsi="Garamond"/>
          <w:sz w:val="28"/>
          <w:szCs w:val="28"/>
        </w:rPr>
        <w:t>consider</w:t>
      </w:r>
      <w:proofErr w:type="gramEnd"/>
      <w:r w:rsidR="00937DC2" w:rsidRPr="00FD7E0C">
        <w:rPr>
          <w:rFonts w:ascii="Garamond" w:hAnsi="Garamond"/>
          <w:sz w:val="28"/>
          <w:szCs w:val="28"/>
        </w:rPr>
        <w:t xml:space="preserve"> all aspects of a</w:t>
      </w:r>
      <w:r w:rsidR="00B70E3F" w:rsidRPr="00FD7E0C">
        <w:rPr>
          <w:rFonts w:ascii="Garamond" w:hAnsi="Garamond"/>
          <w:sz w:val="28"/>
          <w:szCs w:val="28"/>
        </w:rPr>
        <w:t xml:space="preserve"> decision</w:t>
      </w:r>
      <w:r w:rsidR="003E72D2">
        <w:rPr>
          <w:rFonts w:ascii="Garamond" w:hAnsi="Garamond"/>
          <w:sz w:val="28"/>
          <w:szCs w:val="28"/>
        </w:rPr>
        <w:t>, which in turn allows us</w:t>
      </w:r>
      <w:r w:rsidR="00B70E3F" w:rsidRPr="00FD7E0C">
        <w:rPr>
          <w:rFonts w:ascii="Garamond" w:hAnsi="Garamond"/>
          <w:sz w:val="28"/>
          <w:szCs w:val="28"/>
        </w:rPr>
        <w:t xml:space="preserve"> to reach the most correct outcome from both p</w:t>
      </w:r>
      <w:r w:rsidR="00937DC2" w:rsidRPr="00FD7E0C">
        <w:rPr>
          <w:rFonts w:ascii="Garamond" w:hAnsi="Garamond"/>
          <w:sz w:val="28"/>
          <w:szCs w:val="28"/>
        </w:rPr>
        <w:t>erspectives.</w:t>
      </w:r>
    </w:p>
    <w:p w14:paraId="7192AFFC" w14:textId="6C9C362B" w:rsidR="00370E4D" w:rsidRPr="00FD7E0C" w:rsidRDefault="00E47FA1" w:rsidP="00557257">
      <w:pPr>
        <w:autoSpaceDE w:val="0"/>
        <w:autoSpaceDN w:val="0"/>
        <w:adjustRightInd w:val="0"/>
        <w:spacing w:before="120" w:after="120" w:line="240" w:lineRule="auto"/>
        <w:jc w:val="both"/>
        <w:rPr>
          <w:rFonts w:ascii="Garamond" w:hAnsi="Garamond"/>
          <w:sz w:val="28"/>
          <w:szCs w:val="28"/>
        </w:rPr>
      </w:pPr>
      <w:r w:rsidRPr="00FD7E0C">
        <w:rPr>
          <w:rFonts w:ascii="Garamond" w:hAnsi="Garamond"/>
          <w:sz w:val="28"/>
          <w:szCs w:val="28"/>
        </w:rPr>
        <w:t>Recognition of unconscious</w:t>
      </w:r>
      <w:r w:rsidR="00B70E3F" w:rsidRPr="00FD7E0C">
        <w:rPr>
          <w:rFonts w:ascii="Garamond" w:hAnsi="Garamond"/>
          <w:sz w:val="28"/>
          <w:szCs w:val="28"/>
        </w:rPr>
        <w:t xml:space="preserve"> biases and the way in which they can </w:t>
      </w:r>
      <w:proofErr w:type="gramStart"/>
      <w:r w:rsidR="00B70E3F" w:rsidRPr="00FD7E0C">
        <w:rPr>
          <w:rFonts w:ascii="Garamond" w:hAnsi="Garamond"/>
          <w:sz w:val="28"/>
          <w:szCs w:val="28"/>
        </w:rPr>
        <w:t>impact</w:t>
      </w:r>
      <w:proofErr w:type="gramEnd"/>
      <w:r w:rsidR="00B70E3F" w:rsidRPr="00FD7E0C">
        <w:rPr>
          <w:rFonts w:ascii="Garamond" w:hAnsi="Garamond"/>
          <w:sz w:val="28"/>
          <w:szCs w:val="28"/>
        </w:rPr>
        <w:t xml:space="preserve"> decision</w:t>
      </w:r>
      <w:r w:rsidR="00557257" w:rsidRPr="00FD7E0C">
        <w:rPr>
          <w:rFonts w:ascii="Garamond" w:hAnsi="Garamond"/>
          <w:sz w:val="28"/>
          <w:szCs w:val="28"/>
        </w:rPr>
        <w:t>-</w:t>
      </w:r>
      <w:r w:rsidR="00B70E3F" w:rsidRPr="00FD7E0C">
        <w:rPr>
          <w:rFonts w:ascii="Garamond" w:hAnsi="Garamond"/>
          <w:sz w:val="28"/>
          <w:szCs w:val="28"/>
        </w:rPr>
        <w:t xml:space="preserve">making is </w:t>
      </w:r>
      <w:r w:rsidR="00937DC2" w:rsidRPr="00FD7E0C">
        <w:rPr>
          <w:rFonts w:ascii="Garamond" w:hAnsi="Garamond"/>
          <w:sz w:val="28"/>
          <w:szCs w:val="28"/>
        </w:rPr>
        <w:t xml:space="preserve">therefore, </w:t>
      </w:r>
      <w:r w:rsidR="00B70E3F" w:rsidRPr="00FD7E0C">
        <w:rPr>
          <w:rFonts w:ascii="Garamond" w:hAnsi="Garamond"/>
          <w:sz w:val="28"/>
          <w:szCs w:val="28"/>
        </w:rPr>
        <w:t>the first step toward seeking to eliminate whatever improper influences they might bring to the decision-making process.</w:t>
      </w:r>
      <w:r w:rsidR="00B70E3F" w:rsidRPr="00FD7E0C">
        <w:rPr>
          <w:rStyle w:val="FootnoteReference"/>
          <w:rFonts w:ascii="Garamond" w:hAnsi="Garamond"/>
          <w:sz w:val="28"/>
          <w:szCs w:val="28"/>
        </w:rPr>
        <w:footnoteReference w:id="3"/>
      </w:r>
      <w:r w:rsidRPr="00FD7E0C">
        <w:rPr>
          <w:rFonts w:ascii="Garamond" w:hAnsi="Garamond"/>
          <w:sz w:val="28"/>
          <w:szCs w:val="28"/>
        </w:rPr>
        <w:t xml:space="preserve"> W</w:t>
      </w:r>
      <w:r w:rsidR="004E718E" w:rsidRPr="00FD7E0C">
        <w:rPr>
          <w:rFonts w:ascii="Garamond" w:hAnsi="Garamond"/>
          <w:sz w:val="28"/>
          <w:szCs w:val="28"/>
        </w:rPr>
        <w:t>ith</w:t>
      </w:r>
      <w:r w:rsidR="00370E4D" w:rsidRPr="00FD7E0C">
        <w:rPr>
          <w:rFonts w:ascii="Garamond" w:hAnsi="Garamond"/>
          <w:sz w:val="28"/>
          <w:szCs w:val="28"/>
        </w:rPr>
        <w:t xml:space="preserve"> sufficient </w:t>
      </w:r>
      <w:r w:rsidR="004E718E" w:rsidRPr="00FD7E0C">
        <w:rPr>
          <w:rFonts w:ascii="Garamond" w:hAnsi="Garamond"/>
          <w:sz w:val="28"/>
          <w:szCs w:val="28"/>
        </w:rPr>
        <w:t xml:space="preserve">insight and </w:t>
      </w:r>
      <w:r w:rsidRPr="00FD7E0C">
        <w:rPr>
          <w:rFonts w:ascii="Garamond" w:hAnsi="Garamond"/>
          <w:sz w:val="28"/>
          <w:szCs w:val="28"/>
        </w:rPr>
        <w:t>motivation, we</w:t>
      </w:r>
      <w:r w:rsidR="00370E4D" w:rsidRPr="00FD7E0C">
        <w:rPr>
          <w:rFonts w:ascii="Garamond" w:hAnsi="Garamond"/>
          <w:sz w:val="28"/>
          <w:szCs w:val="28"/>
        </w:rPr>
        <w:t xml:space="preserve"> can</w:t>
      </w:r>
      <w:r w:rsidR="00BB5874" w:rsidRPr="00FD7E0C">
        <w:rPr>
          <w:rFonts w:ascii="Garamond" w:hAnsi="Garamond"/>
          <w:sz w:val="28"/>
          <w:szCs w:val="28"/>
        </w:rPr>
        <w:t xml:space="preserve"> also </w:t>
      </w:r>
      <w:r w:rsidR="004E718E" w:rsidRPr="00FD7E0C">
        <w:rPr>
          <w:rFonts w:ascii="Garamond" w:hAnsi="Garamond"/>
          <w:sz w:val="28"/>
          <w:szCs w:val="28"/>
        </w:rPr>
        <w:t>mitigate</w:t>
      </w:r>
      <w:r w:rsidR="00370E4D" w:rsidRPr="00FD7E0C">
        <w:rPr>
          <w:rFonts w:ascii="Garamond" w:hAnsi="Garamond"/>
          <w:sz w:val="28"/>
          <w:szCs w:val="28"/>
        </w:rPr>
        <w:t xml:space="preserve"> the influence of these biases</w:t>
      </w:r>
      <w:r w:rsidRPr="00FD7E0C">
        <w:rPr>
          <w:rFonts w:ascii="Garamond" w:hAnsi="Garamond"/>
          <w:sz w:val="28"/>
          <w:szCs w:val="28"/>
        </w:rPr>
        <w:t xml:space="preserve"> on our decisions</w:t>
      </w:r>
      <w:r w:rsidR="00370E4D" w:rsidRPr="00FD7E0C">
        <w:rPr>
          <w:rFonts w:ascii="Garamond" w:hAnsi="Garamond"/>
          <w:sz w:val="28"/>
          <w:szCs w:val="28"/>
        </w:rPr>
        <w:t>.</w:t>
      </w:r>
      <w:bookmarkStart w:id="2" w:name="_Ref119491645"/>
      <w:r w:rsidR="00370E4D" w:rsidRPr="00FD7E0C">
        <w:rPr>
          <w:rStyle w:val="FootnoteReference"/>
          <w:rFonts w:ascii="Garamond" w:hAnsi="Garamond"/>
          <w:sz w:val="28"/>
          <w:szCs w:val="28"/>
        </w:rPr>
        <w:footnoteReference w:id="4"/>
      </w:r>
      <w:bookmarkEnd w:id="2"/>
    </w:p>
    <w:p w14:paraId="551B3C0F" w14:textId="6BBAC63F" w:rsidR="001675F6" w:rsidRPr="00FD7E0C" w:rsidRDefault="001675F6" w:rsidP="00E47FA1">
      <w:pPr>
        <w:autoSpaceDE w:val="0"/>
        <w:autoSpaceDN w:val="0"/>
        <w:adjustRightInd w:val="0"/>
        <w:spacing w:before="120" w:after="120" w:line="240" w:lineRule="auto"/>
        <w:rPr>
          <w:rFonts w:ascii="Garamond" w:hAnsi="Garamond"/>
          <w:b/>
          <w:sz w:val="28"/>
          <w:szCs w:val="28"/>
        </w:rPr>
      </w:pPr>
      <w:r w:rsidRPr="00FD7E0C">
        <w:rPr>
          <w:rFonts w:ascii="Garamond" w:hAnsi="Garamond"/>
          <w:b/>
          <w:sz w:val="28"/>
          <w:szCs w:val="28"/>
        </w:rPr>
        <w:t>Unconscious biases - defined</w:t>
      </w:r>
    </w:p>
    <w:p w14:paraId="0A83CD5B" w14:textId="08FE8ED3" w:rsidR="00E47FA1" w:rsidRPr="00FD7E0C" w:rsidRDefault="00BB5874" w:rsidP="005A4FD7">
      <w:pPr>
        <w:spacing w:before="120" w:after="120"/>
        <w:jc w:val="both"/>
        <w:rPr>
          <w:rFonts w:ascii="Garamond" w:hAnsi="Garamond"/>
          <w:sz w:val="28"/>
          <w:szCs w:val="28"/>
        </w:rPr>
      </w:pPr>
      <w:r w:rsidRPr="00FD7E0C">
        <w:rPr>
          <w:rFonts w:ascii="Garamond" w:hAnsi="Garamond"/>
          <w:sz w:val="28"/>
          <w:szCs w:val="28"/>
        </w:rPr>
        <w:t xml:space="preserve">So, what are </w:t>
      </w:r>
      <w:proofErr w:type="gramStart"/>
      <w:r w:rsidRPr="00FD7E0C">
        <w:rPr>
          <w:rFonts w:ascii="Garamond" w:hAnsi="Garamond"/>
          <w:sz w:val="28"/>
          <w:szCs w:val="28"/>
        </w:rPr>
        <w:t>these</w:t>
      </w:r>
      <w:proofErr w:type="gramEnd"/>
      <w:r w:rsidRPr="00FD7E0C">
        <w:rPr>
          <w:rFonts w:ascii="Garamond" w:hAnsi="Garamond"/>
          <w:sz w:val="28"/>
          <w:szCs w:val="28"/>
        </w:rPr>
        <w:t xml:space="preserve"> </w:t>
      </w:r>
      <w:r w:rsidR="007A136E" w:rsidRPr="00FD7E0C">
        <w:rPr>
          <w:rFonts w:ascii="Garamond" w:hAnsi="Garamond"/>
          <w:sz w:val="28"/>
          <w:szCs w:val="28"/>
        </w:rPr>
        <w:t>unconscious bias</w:t>
      </w:r>
      <w:r w:rsidR="00B16B0E" w:rsidRPr="00FD7E0C">
        <w:rPr>
          <w:rFonts w:ascii="Garamond" w:hAnsi="Garamond"/>
          <w:sz w:val="28"/>
          <w:szCs w:val="28"/>
        </w:rPr>
        <w:t>es I say we all</w:t>
      </w:r>
      <w:r w:rsidRPr="00FD7E0C">
        <w:rPr>
          <w:rFonts w:ascii="Garamond" w:hAnsi="Garamond"/>
          <w:sz w:val="28"/>
          <w:szCs w:val="28"/>
        </w:rPr>
        <w:t xml:space="preserve"> have</w:t>
      </w:r>
      <w:r w:rsidR="00CA0633" w:rsidRPr="00FD7E0C">
        <w:rPr>
          <w:rFonts w:ascii="Garamond" w:hAnsi="Garamond"/>
          <w:sz w:val="28"/>
          <w:szCs w:val="28"/>
        </w:rPr>
        <w:t>?</w:t>
      </w:r>
    </w:p>
    <w:p w14:paraId="23B8106E" w14:textId="5C5D9135" w:rsidR="00BC76C7" w:rsidRPr="00FD7E0C" w:rsidRDefault="007A136E" w:rsidP="008122DB">
      <w:pPr>
        <w:autoSpaceDE w:val="0"/>
        <w:autoSpaceDN w:val="0"/>
        <w:adjustRightInd w:val="0"/>
        <w:spacing w:before="120" w:after="120" w:line="240" w:lineRule="auto"/>
        <w:jc w:val="both"/>
        <w:rPr>
          <w:rFonts w:ascii="Garamond" w:hAnsi="Garamond"/>
          <w:sz w:val="28"/>
          <w:szCs w:val="28"/>
        </w:rPr>
      </w:pPr>
      <w:r w:rsidRPr="00FD7E0C">
        <w:rPr>
          <w:rFonts w:ascii="Garamond" w:hAnsi="Garamond"/>
          <w:sz w:val="28"/>
          <w:szCs w:val="28"/>
        </w:rPr>
        <w:t xml:space="preserve">The </w:t>
      </w:r>
      <w:r w:rsidR="00E47FA1" w:rsidRPr="00FD7E0C">
        <w:rPr>
          <w:rFonts w:ascii="Garamond" w:hAnsi="Garamond"/>
          <w:sz w:val="28"/>
          <w:szCs w:val="28"/>
        </w:rPr>
        <w:t>concept of unconscious</w:t>
      </w:r>
      <w:r w:rsidRPr="00FD7E0C">
        <w:rPr>
          <w:rFonts w:ascii="Garamond" w:hAnsi="Garamond"/>
          <w:sz w:val="28"/>
          <w:szCs w:val="28"/>
        </w:rPr>
        <w:t xml:space="preserve"> bias </w:t>
      </w:r>
      <w:proofErr w:type="gramStart"/>
      <w:r w:rsidRPr="00FD7E0C">
        <w:rPr>
          <w:rFonts w:ascii="Garamond" w:hAnsi="Garamond"/>
          <w:sz w:val="28"/>
          <w:szCs w:val="28"/>
        </w:rPr>
        <w:t xml:space="preserve">is </w:t>
      </w:r>
      <w:r w:rsidR="00E47FA1" w:rsidRPr="00FD7E0C">
        <w:rPr>
          <w:rFonts w:ascii="Garamond" w:hAnsi="Garamond"/>
          <w:sz w:val="28"/>
          <w:szCs w:val="28"/>
        </w:rPr>
        <w:t>based</w:t>
      </w:r>
      <w:proofErr w:type="gramEnd"/>
      <w:r w:rsidR="00E47FA1" w:rsidRPr="00FD7E0C">
        <w:rPr>
          <w:rFonts w:ascii="Garamond" w:hAnsi="Garamond"/>
          <w:sz w:val="28"/>
          <w:szCs w:val="28"/>
        </w:rPr>
        <w:t xml:space="preserve"> on the science of unconscious</w:t>
      </w:r>
      <w:r w:rsidR="00BB5874" w:rsidRPr="00FD7E0C">
        <w:rPr>
          <w:rFonts w:ascii="Garamond" w:hAnsi="Garamond"/>
          <w:sz w:val="28"/>
          <w:szCs w:val="28"/>
        </w:rPr>
        <w:t xml:space="preserve"> cognition. T</w:t>
      </w:r>
      <w:r w:rsidR="00274832" w:rsidRPr="00FD7E0C">
        <w:rPr>
          <w:rFonts w:ascii="Garamond" w:hAnsi="Garamond"/>
          <w:sz w:val="28"/>
          <w:szCs w:val="28"/>
        </w:rPr>
        <w:t>he</w:t>
      </w:r>
      <w:r w:rsidR="00BB5874" w:rsidRPr="00FD7E0C">
        <w:rPr>
          <w:rFonts w:ascii="Garamond" w:hAnsi="Garamond"/>
          <w:sz w:val="28"/>
          <w:szCs w:val="28"/>
        </w:rPr>
        <w:t xml:space="preserve"> science</w:t>
      </w:r>
      <w:r w:rsidR="00274832" w:rsidRPr="00FD7E0C">
        <w:rPr>
          <w:rFonts w:ascii="Garamond" w:hAnsi="Garamond"/>
          <w:sz w:val="28"/>
          <w:szCs w:val="28"/>
        </w:rPr>
        <w:t xml:space="preserve"> </w:t>
      </w:r>
      <w:r w:rsidR="00BC76C7" w:rsidRPr="00FD7E0C">
        <w:rPr>
          <w:rFonts w:ascii="Garamond" w:hAnsi="Garamond"/>
          <w:i/>
          <w:sz w:val="28"/>
          <w:szCs w:val="28"/>
        </w:rPr>
        <w:t>“</w:t>
      </w:r>
      <w:r w:rsidRPr="00FD7E0C">
        <w:rPr>
          <w:rFonts w:ascii="Garamond" w:hAnsi="Garamond"/>
          <w:i/>
          <w:sz w:val="28"/>
          <w:szCs w:val="28"/>
        </w:rPr>
        <w:t xml:space="preserve">suggests that </w:t>
      </w:r>
      <w:r w:rsidR="00C128D2" w:rsidRPr="00FD7E0C">
        <w:rPr>
          <w:rFonts w:ascii="Garamond" w:hAnsi="Garamond"/>
          <w:i/>
          <w:sz w:val="28"/>
          <w:szCs w:val="28"/>
        </w:rPr>
        <w:t>actors</w:t>
      </w:r>
      <w:r w:rsidRPr="00FD7E0C">
        <w:rPr>
          <w:rFonts w:ascii="Garamond" w:hAnsi="Garamond"/>
          <w:i/>
          <w:sz w:val="28"/>
          <w:szCs w:val="28"/>
        </w:rPr>
        <w:t xml:space="preserve"> do not always have conscious, intentional control over the processes of perception, impression</w:t>
      </w:r>
      <w:r w:rsidR="001208A4" w:rsidRPr="00FD7E0C">
        <w:rPr>
          <w:rFonts w:ascii="Garamond" w:hAnsi="Garamond"/>
          <w:i/>
          <w:sz w:val="28"/>
          <w:szCs w:val="28"/>
        </w:rPr>
        <w:t xml:space="preserve"> formation</w:t>
      </w:r>
      <w:r w:rsidRPr="00FD7E0C">
        <w:rPr>
          <w:rFonts w:ascii="Garamond" w:hAnsi="Garamond"/>
          <w:i/>
          <w:sz w:val="28"/>
          <w:szCs w:val="28"/>
        </w:rPr>
        <w:t xml:space="preserve"> and judgment that mo</w:t>
      </w:r>
      <w:r w:rsidR="000B428A" w:rsidRPr="00FD7E0C">
        <w:rPr>
          <w:rFonts w:ascii="Garamond" w:hAnsi="Garamond"/>
          <w:i/>
          <w:sz w:val="28"/>
          <w:szCs w:val="28"/>
        </w:rPr>
        <w:t xml:space="preserve">tivate </w:t>
      </w:r>
      <w:r w:rsidR="001208A4" w:rsidRPr="00FD7E0C">
        <w:rPr>
          <w:rFonts w:ascii="Garamond" w:hAnsi="Garamond"/>
          <w:i/>
          <w:sz w:val="28"/>
          <w:szCs w:val="28"/>
        </w:rPr>
        <w:t xml:space="preserve">their </w:t>
      </w:r>
      <w:r w:rsidR="000B428A" w:rsidRPr="00FD7E0C">
        <w:rPr>
          <w:rFonts w:ascii="Garamond" w:hAnsi="Garamond"/>
          <w:i/>
          <w:sz w:val="28"/>
          <w:szCs w:val="28"/>
        </w:rPr>
        <w:t>actions</w:t>
      </w:r>
      <w:r w:rsidR="00E47FA1" w:rsidRPr="00FD7E0C">
        <w:rPr>
          <w:rFonts w:ascii="Garamond" w:hAnsi="Garamond"/>
          <w:i/>
          <w:sz w:val="28"/>
          <w:szCs w:val="28"/>
        </w:rPr>
        <w:t>.”</w:t>
      </w:r>
      <w:r w:rsidR="00BC76C7" w:rsidRPr="00FD7E0C">
        <w:rPr>
          <w:rStyle w:val="FootnoteReference"/>
          <w:rFonts w:ascii="Garamond" w:hAnsi="Garamond"/>
          <w:sz w:val="28"/>
          <w:szCs w:val="28"/>
        </w:rPr>
        <w:t xml:space="preserve"> </w:t>
      </w:r>
      <w:r w:rsidR="00BC76C7" w:rsidRPr="00FD7E0C">
        <w:rPr>
          <w:rStyle w:val="FootnoteReference"/>
          <w:rFonts w:ascii="Garamond" w:hAnsi="Garamond"/>
          <w:sz w:val="28"/>
          <w:szCs w:val="28"/>
        </w:rPr>
        <w:footnoteReference w:id="5"/>
      </w:r>
      <w:r w:rsidR="00BC76C7" w:rsidRPr="00FD7E0C">
        <w:rPr>
          <w:rFonts w:ascii="Garamond" w:hAnsi="Garamond"/>
          <w:sz w:val="28"/>
          <w:szCs w:val="28"/>
        </w:rPr>
        <w:t xml:space="preserve"> </w:t>
      </w:r>
      <w:r w:rsidR="00E47FA1" w:rsidRPr="00FD7E0C">
        <w:rPr>
          <w:rFonts w:ascii="Garamond" w:hAnsi="Garamond"/>
          <w:i/>
          <w:sz w:val="28"/>
          <w:szCs w:val="28"/>
        </w:rPr>
        <w:t xml:space="preserve"> </w:t>
      </w:r>
      <w:r w:rsidR="00E47FA1" w:rsidRPr="00FD7E0C">
        <w:rPr>
          <w:rFonts w:ascii="Garamond" w:hAnsi="Garamond"/>
          <w:sz w:val="28"/>
          <w:szCs w:val="28"/>
        </w:rPr>
        <w:t>Rather, they are</w:t>
      </w:r>
      <w:r w:rsidR="000B428A" w:rsidRPr="00FD7E0C">
        <w:rPr>
          <w:rFonts w:ascii="Garamond" w:hAnsi="Garamond"/>
          <w:sz w:val="28"/>
          <w:szCs w:val="28"/>
        </w:rPr>
        <w:t xml:space="preserve"> mental processes beyond </w:t>
      </w:r>
      <w:r w:rsidR="00274832" w:rsidRPr="00FD7E0C">
        <w:rPr>
          <w:rFonts w:ascii="Garamond" w:hAnsi="Garamond"/>
          <w:sz w:val="28"/>
          <w:szCs w:val="28"/>
        </w:rPr>
        <w:t>our</w:t>
      </w:r>
      <w:r w:rsidR="00E47FA1" w:rsidRPr="00FD7E0C">
        <w:rPr>
          <w:rFonts w:ascii="Garamond" w:hAnsi="Garamond"/>
          <w:sz w:val="28"/>
          <w:szCs w:val="28"/>
        </w:rPr>
        <w:t xml:space="preserve"> conscious focus -</w:t>
      </w:r>
      <w:r w:rsidR="000B428A" w:rsidRPr="00FD7E0C">
        <w:rPr>
          <w:rFonts w:ascii="Garamond" w:hAnsi="Garamond"/>
          <w:sz w:val="28"/>
          <w:szCs w:val="28"/>
        </w:rPr>
        <w:t xml:space="preserve"> including</w:t>
      </w:r>
      <w:r w:rsidRPr="00FD7E0C">
        <w:rPr>
          <w:rFonts w:ascii="Garamond" w:hAnsi="Garamond"/>
          <w:sz w:val="28"/>
          <w:szCs w:val="28"/>
        </w:rPr>
        <w:t xml:space="preserve"> memories, perceptions, </w:t>
      </w:r>
      <w:r w:rsidR="000B428A" w:rsidRPr="00FD7E0C">
        <w:rPr>
          <w:rFonts w:ascii="Garamond" w:hAnsi="Garamond"/>
          <w:sz w:val="28"/>
          <w:szCs w:val="28"/>
        </w:rPr>
        <w:t>attitudes</w:t>
      </w:r>
      <w:r w:rsidR="00E47FA1" w:rsidRPr="00FD7E0C">
        <w:rPr>
          <w:rFonts w:ascii="Garamond" w:hAnsi="Garamond"/>
          <w:sz w:val="28"/>
          <w:szCs w:val="28"/>
        </w:rPr>
        <w:t xml:space="preserve"> and stereotypes. In this sense</w:t>
      </w:r>
      <w:r w:rsidR="00274832" w:rsidRPr="00FD7E0C">
        <w:rPr>
          <w:rFonts w:ascii="Garamond" w:hAnsi="Garamond"/>
          <w:sz w:val="28"/>
          <w:szCs w:val="28"/>
        </w:rPr>
        <w:t xml:space="preserve"> therefore,</w:t>
      </w:r>
      <w:r w:rsidR="00E47FA1" w:rsidRPr="00FD7E0C">
        <w:rPr>
          <w:rFonts w:ascii="Garamond" w:hAnsi="Garamond"/>
          <w:sz w:val="28"/>
          <w:szCs w:val="28"/>
        </w:rPr>
        <w:t xml:space="preserve"> the term bias</w:t>
      </w:r>
      <w:r w:rsidR="000B428A" w:rsidRPr="00FD7E0C">
        <w:rPr>
          <w:rFonts w:ascii="Garamond" w:hAnsi="Garamond"/>
          <w:sz w:val="28"/>
          <w:szCs w:val="28"/>
        </w:rPr>
        <w:t xml:space="preserve"> is</w:t>
      </w:r>
      <w:r w:rsidRPr="00FD7E0C">
        <w:rPr>
          <w:rFonts w:ascii="Garamond" w:hAnsi="Garamond"/>
          <w:sz w:val="28"/>
          <w:szCs w:val="28"/>
        </w:rPr>
        <w:t xml:space="preserve"> </w:t>
      </w:r>
      <w:r w:rsidR="00E47FA1" w:rsidRPr="00FD7E0C">
        <w:rPr>
          <w:rFonts w:ascii="Garamond" w:hAnsi="Garamond"/>
          <w:sz w:val="28"/>
          <w:szCs w:val="28"/>
        </w:rPr>
        <w:t xml:space="preserve">not </w:t>
      </w:r>
      <w:r w:rsidR="00E47FA1" w:rsidRPr="00FD7E0C">
        <w:rPr>
          <w:rFonts w:ascii="Garamond" w:hAnsi="Garamond"/>
          <w:sz w:val="28"/>
          <w:szCs w:val="28"/>
        </w:rPr>
        <w:lastRenderedPageBreak/>
        <w:t>pejorative. Rather, i</w:t>
      </w:r>
      <w:r w:rsidR="000B428A" w:rsidRPr="00FD7E0C">
        <w:rPr>
          <w:rFonts w:ascii="Garamond" w:hAnsi="Garamond"/>
          <w:sz w:val="28"/>
          <w:szCs w:val="28"/>
        </w:rPr>
        <w:t>t</w:t>
      </w:r>
      <w:r w:rsidR="002C6CE6">
        <w:rPr>
          <w:rFonts w:ascii="Garamond" w:hAnsi="Garamond"/>
          <w:sz w:val="28"/>
          <w:szCs w:val="28"/>
        </w:rPr>
        <w:t xml:space="preserve"> is a displacement of neutrality </w:t>
      </w:r>
      <w:r w:rsidR="00BC76C7" w:rsidRPr="00FD7E0C">
        <w:rPr>
          <w:rFonts w:ascii="Garamond" w:hAnsi="Garamond"/>
          <w:sz w:val="28"/>
          <w:szCs w:val="28"/>
        </w:rPr>
        <w:t>along a spectrum of possible judgments, opinions and assessments.</w:t>
      </w:r>
      <w:r w:rsidR="00E47FA1" w:rsidRPr="00FD7E0C">
        <w:rPr>
          <w:rFonts w:ascii="Garamond" w:hAnsi="Garamond"/>
          <w:sz w:val="28"/>
          <w:szCs w:val="28"/>
        </w:rPr>
        <w:t xml:space="preserve"> </w:t>
      </w:r>
    </w:p>
    <w:p w14:paraId="748E7345" w14:textId="7D50E6ED" w:rsidR="00CA3D42" w:rsidRPr="00FD7E0C" w:rsidRDefault="00BC76C7" w:rsidP="008122DB">
      <w:pPr>
        <w:autoSpaceDE w:val="0"/>
        <w:autoSpaceDN w:val="0"/>
        <w:adjustRightInd w:val="0"/>
        <w:spacing w:before="120" w:after="120" w:line="240" w:lineRule="auto"/>
        <w:jc w:val="both"/>
        <w:rPr>
          <w:rFonts w:ascii="Garamond" w:hAnsi="Garamond"/>
          <w:sz w:val="28"/>
          <w:szCs w:val="28"/>
        </w:rPr>
      </w:pPr>
      <w:r w:rsidRPr="00FD7E0C">
        <w:rPr>
          <w:rFonts w:ascii="Garamond" w:hAnsi="Garamond"/>
          <w:sz w:val="28"/>
          <w:szCs w:val="28"/>
        </w:rPr>
        <w:t xml:space="preserve">Our </w:t>
      </w:r>
      <w:r w:rsidR="007A136E" w:rsidRPr="00FD7E0C">
        <w:rPr>
          <w:rFonts w:ascii="Garamond" w:hAnsi="Garamond"/>
          <w:sz w:val="28"/>
          <w:szCs w:val="28"/>
        </w:rPr>
        <w:t>biases can</w:t>
      </w:r>
      <w:r w:rsidR="000B428A" w:rsidRPr="00FD7E0C">
        <w:rPr>
          <w:rFonts w:ascii="Garamond" w:hAnsi="Garamond"/>
          <w:sz w:val="28"/>
          <w:szCs w:val="28"/>
        </w:rPr>
        <w:t xml:space="preserve"> be</w:t>
      </w:r>
      <w:r w:rsidR="00CA3D42" w:rsidRPr="00FD7E0C">
        <w:rPr>
          <w:rFonts w:ascii="Garamond" w:hAnsi="Garamond"/>
          <w:sz w:val="28"/>
          <w:szCs w:val="28"/>
        </w:rPr>
        <w:t xml:space="preserve"> favourable or unfavourable.</w:t>
      </w:r>
    </w:p>
    <w:p w14:paraId="53A9CF0E" w14:textId="3F6F35ED" w:rsidR="007A5DB3" w:rsidRPr="00FD7E0C" w:rsidRDefault="00CA3D42" w:rsidP="008122DB">
      <w:pPr>
        <w:autoSpaceDE w:val="0"/>
        <w:autoSpaceDN w:val="0"/>
        <w:adjustRightInd w:val="0"/>
        <w:spacing w:before="120" w:after="120" w:line="240" w:lineRule="auto"/>
        <w:jc w:val="both"/>
        <w:rPr>
          <w:rFonts w:ascii="Garamond" w:hAnsi="Garamond"/>
          <w:sz w:val="28"/>
          <w:szCs w:val="28"/>
        </w:rPr>
      </w:pPr>
      <w:r w:rsidRPr="00FD7E0C">
        <w:rPr>
          <w:rFonts w:ascii="Garamond" w:hAnsi="Garamond"/>
          <w:sz w:val="28"/>
          <w:szCs w:val="28"/>
        </w:rPr>
        <w:t xml:space="preserve">The </w:t>
      </w:r>
      <w:r w:rsidR="00274832" w:rsidRPr="00FD7E0C">
        <w:rPr>
          <w:rFonts w:ascii="Garamond" w:hAnsi="Garamond"/>
          <w:sz w:val="28"/>
          <w:szCs w:val="28"/>
        </w:rPr>
        <w:t xml:space="preserve">two fundamentally </w:t>
      </w:r>
      <w:r w:rsidRPr="00FD7E0C">
        <w:rPr>
          <w:rFonts w:ascii="Garamond" w:hAnsi="Garamond"/>
          <w:sz w:val="28"/>
          <w:szCs w:val="28"/>
        </w:rPr>
        <w:t>essential elements of unconscious bias</w:t>
      </w:r>
      <w:r w:rsidR="00274832" w:rsidRPr="00FD7E0C">
        <w:rPr>
          <w:rFonts w:ascii="Garamond" w:hAnsi="Garamond"/>
          <w:sz w:val="28"/>
          <w:szCs w:val="28"/>
        </w:rPr>
        <w:t xml:space="preserve">es </w:t>
      </w:r>
      <w:r w:rsidR="00015538">
        <w:rPr>
          <w:rFonts w:ascii="Garamond" w:hAnsi="Garamond"/>
          <w:sz w:val="28"/>
          <w:szCs w:val="28"/>
        </w:rPr>
        <w:t>are</w:t>
      </w:r>
      <w:r w:rsidR="00015538" w:rsidRPr="00FD7E0C">
        <w:rPr>
          <w:rFonts w:ascii="Garamond" w:hAnsi="Garamond"/>
          <w:sz w:val="28"/>
          <w:szCs w:val="28"/>
        </w:rPr>
        <w:t xml:space="preserve"> </w:t>
      </w:r>
      <w:r w:rsidR="00274832" w:rsidRPr="00FD7E0C">
        <w:rPr>
          <w:rFonts w:ascii="Garamond" w:hAnsi="Garamond"/>
          <w:sz w:val="28"/>
          <w:szCs w:val="28"/>
        </w:rPr>
        <w:t xml:space="preserve">therefore, </w:t>
      </w:r>
      <w:r w:rsidRPr="00FD7E0C">
        <w:rPr>
          <w:rFonts w:ascii="Garamond" w:hAnsi="Garamond"/>
          <w:sz w:val="28"/>
          <w:szCs w:val="28"/>
        </w:rPr>
        <w:t>that</w:t>
      </w:r>
      <w:r w:rsidR="000B428A" w:rsidRPr="00FD7E0C">
        <w:rPr>
          <w:rFonts w:ascii="Garamond" w:hAnsi="Garamond"/>
          <w:sz w:val="28"/>
          <w:szCs w:val="28"/>
        </w:rPr>
        <w:t xml:space="preserve"> </w:t>
      </w:r>
      <w:r w:rsidR="00FD7E0C">
        <w:rPr>
          <w:rFonts w:ascii="Garamond" w:hAnsi="Garamond"/>
          <w:sz w:val="28"/>
          <w:szCs w:val="28"/>
        </w:rPr>
        <w:t xml:space="preserve">one - </w:t>
      </w:r>
      <w:r w:rsidRPr="00FD7E0C">
        <w:rPr>
          <w:rFonts w:ascii="Garamond" w:hAnsi="Garamond"/>
          <w:sz w:val="28"/>
          <w:szCs w:val="28"/>
        </w:rPr>
        <w:t>they are a normal part of human brain functions</w:t>
      </w:r>
      <w:r w:rsidR="00274832" w:rsidRPr="00FD7E0C">
        <w:rPr>
          <w:rFonts w:ascii="Garamond" w:hAnsi="Garamond"/>
          <w:sz w:val="28"/>
          <w:szCs w:val="28"/>
        </w:rPr>
        <w:t>;</w:t>
      </w:r>
      <w:r w:rsidRPr="00FD7E0C">
        <w:rPr>
          <w:rFonts w:ascii="Garamond" w:hAnsi="Garamond"/>
          <w:sz w:val="28"/>
          <w:szCs w:val="28"/>
        </w:rPr>
        <w:t xml:space="preserve"> and</w:t>
      </w:r>
      <w:r w:rsidR="002C6CE6">
        <w:rPr>
          <w:rFonts w:ascii="Garamond" w:hAnsi="Garamond"/>
          <w:sz w:val="28"/>
          <w:szCs w:val="28"/>
        </w:rPr>
        <w:t xml:space="preserve"> two -</w:t>
      </w:r>
      <w:r w:rsidRPr="00FD7E0C">
        <w:rPr>
          <w:rFonts w:ascii="Garamond" w:hAnsi="Garamond"/>
          <w:sz w:val="28"/>
          <w:szCs w:val="28"/>
        </w:rPr>
        <w:t xml:space="preserve"> that </w:t>
      </w:r>
      <w:r w:rsidR="000B428A" w:rsidRPr="00FD7E0C">
        <w:rPr>
          <w:rFonts w:ascii="Garamond" w:hAnsi="Garamond"/>
          <w:sz w:val="28"/>
          <w:szCs w:val="28"/>
        </w:rPr>
        <w:t>we are unaware of them.</w:t>
      </w:r>
      <w:r w:rsidR="00370E4D" w:rsidRPr="00FD7E0C">
        <w:rPr>
          <w:rStyle w:val="FootnoteReference"/>
          <w:rFonts w:ascii="Garamond" w:hAnsi="Garamond"/>
          <w:sz w:val="28"/>
          <w:szCs w:val="28"/>
        </w:rPr>
        <w:footnoteReference w:id="6"/>
      </w:r>
    </w:p>
    <w:p w14:paraId="7765D01D" w14:textId="4750F30D" w:rsidR="00A54FD5" w:rsidRPr="00FD7E0C" w:rsidRDefault="00E47FA1" w:rsidP="008122DB">
      <w:pPr>
        <w:autoSpaceDE w:val="0"/>
        <w:autoSpaceDN w:val="0"/>
        <w:adjustRightInd w:val="0"/>
        <w:spacing w:before="120" w:after="120" w:line="240" w:lineRule="auto"/>
        <w:jc w:val="both"/>
        <w:rPr>
          <w:rFonts w:ascii="Garamond" w:hAnsi="Garamond"/>
          <w:sz w:val="28"/>
          <w:szCs w:val="28"/>
        </w:rPr>
      </w:pPr>
      <w:r w:rsidRPr="00FD7E0C">
        <w:rPr>
          <w:rFonts w:ascii="Garamond" w:hAnsi="Garamond"/>
          <w:sz w:val="28"/>
          <w:szCs w:val="28"/>
        </w:rPr>
        <w:t xml:space="preserve">Biases begin to form during our formative years </w:t>
      </w:r>
      <w:r w:rsidR="000B428A" w:rsidRPr="00FD7E0C">
        <w:rPr>
          <w:rFonts w:ascii="Garamond" w:hAnsi="Garamond"/>
          <w:sz w:val="28"/>
          <w:szCs w:val="28"/>
        </w:rPr>
        <w:t>when we learn</w:t>
      </w:r>
      <w:r w:rsidR="007A5DB3" w:rsidRPr="00FD7E0C">
        <w:rPr>
          <w:rFonts w:ascii="Garamond" w:hAnsi="Garamond"/>
          <w:sz w:val="28"/>
          <w:szCs w:val="28"/>
        </w:rPr>
        <w:t xml:space="preserve"> to associate items </w:t>
      </w:r>
      <w:r w:rsidRPr="00FD7E0C">
        <w:rPr>
          <w:rFonts w:ascii="Garamond" w:hAnsi="Garamond"/>
          <w:sz w:val="28"/>
          <w:szCs w:val="28"/>
        </w:rPr>
        <w:t>that commonly go together – such as thunder and rain</w:t>
      </w:r>
      <w:r w:rsidR="00274832" w:rsidRPr="00FD7E0C">
        <w:rPr>
          <w:rFonts w:ascii="Garamond" w:hAnsi="Garamond"/>
          <w:sz w:val="28"/>
          <w:szCs w:val="28"/>
        </w:rPr>
        <w:t>,</w:t>
      </w:r>
      <w:r w:rsidRPr="00FD7E0C">
        <w:rPr>
          <w:rFonts w:ascii="Garamond" w:hAnsi="Garamond"/>
          <w:sz w:val="28"/>
          <w:szCs w:val="28"/>
        </w:rPr>
        <w:t xml:space="preserve"> or grey hair and </w:t>
      </w:r>
      <w:r w:rsidR="00274832" w:rsidRPr="00FD7E0C">
        <w:rPr>
          <w:rFonts w:ascii="Garamond" w:hAnsi="Garamond"/>
          <w:sz w:val="28"/>
          <w:szCs w:val="28"/>
        </w:rPr>
        <w:t>older people</w:t>
      </w:r>
      <w:r w:rsidRPr="00FD7E0C">
        <w:rPr>
          <w:rFonts w:ascii="Garamond" w:hAnsi="Garamond"/>
          <w:sz w:val="28"/>
          <w:szCs w:val="28"/>
        </w:rPr>
        <w:t>. We</w:t>
      </w:r>
      <w:r w:rsidR="00274832" w:rsidRPr="00FD7E0C">
        <w:rPr>
          <w:rFonts w:ascii="Garamond" w:hAnsi="Garamond"/>
          <w:sz w:val="28"/>
          <w:szCs w:val="28"/>
        </w:rPr>
        <w:t xml:space="preserve"> learn to</w:t>
      </w:r>
      <w:r w:rsidRPr="00FD7E0C">
        <w:rPr>
          <w:rFonts w:ascii="Garamond" w:hAnsi="Garamond"/>
          <w:sz w:val="28"/>
          <w:szCs w:val="28"/>
        </w:rPr>
        <w:t xml:space="preserve"> expect them to </w:t>
      </w:r>
      <w:r w:rsidR="007A5DB3" w:rsidRPr="00FD7E0C">
        <w:rPr>
          <w:rFonts w:ascii="Garamond" w:hAnsi="Garamond"/>
          <w:sz w:val="28"/>
          <w:szCs w:val="28"/>
        </w:rPr>
        <w:t>co-exist in other settin</w:t>
      </w:r>
      <w:r w:rsidR="00274832" w:rsidRPr="00FD7E0C">
        <w:rPr>
          <w:rFonts w:ascii="Garamond" w:hAnsi="Garamond"/>
          <w:sz w:val="28"/>
          <w:szCs w:val="28"/>
        </w:rPr>
        <w:t>gs – which sometimes they do</w:t>
      </w:r>
      <w:r w:rsidR="00FD7E0C">
        <w:rPr>
          <w:rFonts w:ascii="Garamond" w:hAnsi="Garamond"/>
          <w:sz w:val="28"/>
          <w:szCs w:val="28"/>
        </w:rPr>
        <w:t>,</w:t>
      </w:r>
      <w:r w:rsidR="00274832" w:rsidRPr="00FD7E0C">
        <w:rPr>
          <w:rFonts w:ascii="Garamond" w:hAnsi="Garamond"/>
          <w:sz w:val="28"/>
          <w:szCs w:val="28"/>
        </w:rPr>
        <w:t xml:space="preserve"> and sometimes</w:t>
      </w:r>
      <w:r w:rsidR="00FD7E0C">
        <w:rPr>
          <w:rFonts w:ascii="Garamond" w:hAnsi="Garamond"/>
          <w:sz w:val="28"/>
          <w:szCs w:val="28"/>
        </w:rPr>
        <w:t>,</w:t>
      </w:r>
      <w:r w:rsidR="00274832" w:rsidRPr="00FD7E0C">
        <w:rPr>
          <w:rFonts w:ascii="Garamond" w:hAnsi="Garamond"/>
          <w:sz w:val="28"/>
          <w:szCs w:val="28"/>
        </w:rPr>
        <w:t xml:space="preserve"> they do not.</w:t>
      </w:r>
      <w:r w:rsidR="007A5DB3" w:rsidRPr="00FD7E0C">
        <w:rPr>
          <w:rFonts w:ascii="Garamond" w:hAnsi="Garamond"/>
          <w:sz w:val="28"/>
          <w:szCs w:val="28"/>
        </w:rPr>
        <w:t xml:space="preserve"> </w:t>
      </w:r>
    </w:p>
    <w:p w14:paraId="2741EF98" w14:textId="1DF05AA8" w:rsidR="001675F6" w:rsidRPr="00FD7E0C" w:rsidRDefault="001675F6" w:rsidP="008122DB">
      <w:pPr>
        <w:autoSpaceDE w:val="0"/>
        <w:autoSpaceDN w:val="0"/>
        <w:adjustRightInd w:val="0"/>
        <w:spacing w:before="120" w:after="120" w:line="240" w:lineRule="auto"/>
        <w:jc w:val="both"/>
        <w:rPr>
          <w:rFonts w:ascii="Garamond" w:hAnsi="Garamond"/>
          <w:sz w:val="28"/>
          <w:szCs w:val="28"/>
        </w:rPr>
      </w:pPr>
      <w:r w:rsidRPr="00FD7E0C">
        <w:rPr>
          <w:rFonts w:ascii="Garamond" w:hAnsi="Garamond"/>
          <w:sz w:val="28"/>
          <w:szCs w:val="28"/>
        </w:rPr>
        <w:t>U</w:t>
      </w:r>
      <w:r w:rsidR="00A73228" w:rsidRPr="00FD7E0C">
        <w:rPr>
          <w:rFonts w:ascii="Garamond" w:hAnsi="Garamond"/>
          <w:sz w:val="28"/>
          <w:szCs w:val="28"/>
        </w:rPr>
        <w:t>nconscious</w:t>
      </w:r>
      <w:r w:rsidR="007A5DB3" w:rsidRPr="00FD7E0C">
        <w:rPr>
          <w:rFonts w:ascii="Garamond" w:hAnsi="Garamond"/>
          <w:sz w:val="28"/>
          <w:szCs w:val="28"/>
        </w:rPr>
        <w:t xml:space="preserve"> biases</w:t>
      </w:r>
      <w:r w:rsidR="00A54FD5" w:rsidRPr="00FD7E0C">
        <w:rPr>
          <w:rFonts w:ascii="Garamond" w:hAnsi="Garamond"/>
          <w:sz w:val="28"/>
          <w:szCs w:val="28"/>
        </w:rPr>
        <w:t xml:space="preserve"> </w:t>
      </w:r>
      <w:r w:rsidRPr="00FD7E0C">
        <w:rPr>
          <w:rFonts w:ascii="Garamond" w:hAnsi="Garamond"/>
          <w:sz w:val="28"/>
          <w:szCs w:val="28"/>
        </w:rPr>
        <w:t xml:space="preserve">are relevant to us judges as they </w:t>
      </w:r>
      <w:r w:rsidR="00A54FD5" w:rsidRPr="00FD7E0C">
        <w:rPr>
          <w:rFonts w:ascii="Garamond" w:hAnsi="Garamond"/>
          <w:sz w:val="28"/>
          <w:szCs w:val="28"/>
        </w:rPr>
        <w:t>can</w:t>
      </w:r>
      <w:r w:rsidR="007A5DB3" w:rsidRPr="00FD7E0C">
        <w:rPr>
          <w:rFonts w:ascii="Garamond" w:hAnsi="Garamond"/>
          <w:sz w:val="28"/>
          <w:szCs w:val="28"/>
        </w:rPr>
        <w:t xml:space="preserve"> </w:t>
      </w:r>
      <w:r w:rsidR="000B428A" w:rsidRPr="00FD7E0C">
        <w:rPr>
          <w:rFonts w:ascii="Garamond" w:hAnsi="Garamond"/>
          <w:sz w:val="28"/>
          <w:szCs w:val="28"/>
        </w:rPr>
        <w:t>emerge</w:t>
      </w:r>
      <w:r w:rsidRPr="00FD7E0C">
        <w:rPr>
          <w:rFonts w:ascii="Garamond" w:hAnsi="Garamond"/>
          <w:sz w:val="28"/>
          <w:szCs w:val="28"/>
        </w:rPr>
        <w:t xml:space="preserve"> in our</w:t>
      </w:r>
      <w:r w:rsidR="007A5DB3" w:rsidRPr="00FD7E0C">
        <w:rPr>
          <w:rFonts w:ascii="Garamond" w:hAnsi="Garamond"/>
          <w:sz w:val="28"/>
          <w:szCs w:val="28"/>
        </w:rPr>
        <w:t xml:space="preserve"> decision-making</w:t>
      </w:r>
      <w:r w:rsidRPr="00FD7E0C">
        <w:rPr>
          <w:rFonts w:ascii="Garamond" w:hAnsi="Garamond"/>
          <w:sz w:val="28"/>
          <w:szCs w:val="28"/>
        </w:rPr>
        <w:t>. They are relevant because</w:t>
      </w:r>
      <w:r w:rsidR="00BC76C7" w:rsidRPr="00FD7E0C">
        <w:rPr>
          <w:rFonts w:ascii="Garamond" w:hAnsi="Garamond"/>
          <w:sz w:val="28"/>
          <w:szCs w:val="28"/>
        </w:rPr>
        <w:t xml:space="preserve"> they can produce behaviours and responses that do not align with our avowed beliefs and principles.</w:t>
      </w:r>
    </w:p>
    <w:p w14:paraId="3479324A" w14:textId="01B72D0B" w:rsidR="007A5DB3" w:rsidRPr="00FD7E0C" w:rsidRDefault="007A5DB3" w:rsidP="008122DB">
      <w:pPr>
        <w:autoSpaceDE w:val="0"/>
        <w:autoSpaceDN w:val="0"/>
        <w:adjustRightInd w:val="0"/>
        <w:spacing w:before="120" w:after="120" w:line="240" w:lineRule="auto"/>
        <w:jc w:val="both"/>
        <w:rPr>
          <w:rFonts w:ascii="Garamond" w:hAnsi="Garamond"/>
          <w:sz w:val="28"/>
          <w:szCs w:val="28"/>
        </w:rPr>
      </w:pPr>
      <w:r w:rsidRPr="00FD7E0C">
        <w:rPr>
          <w:rFonts w:ascii="Garamond" w:hAnsi="Garamond"/>
          <w:sz w:val="28"/>
          <w:szCs w:val="28"/>
        </w:rPr>
        <w:t>They can b</w:t>
      </w:r>
      <w:r w:rsidR="001675F6" w:rsidRPr="00FD7E0C">
        <w:rPr>
          <w:rFonts w:ascii="Garamond" w:hAnsi="Garamond"/>
          <w:sz w:val="28"/>
          <w:szCs w:val="28"/>
        </w:rPr>
        <w:t>e particularly challenging in our legal world</w:t>
      </w:r>
      <w:r w:rsidRPr="00FD7E0C">
        <w:rPr>
          <w:rFonts w:ascii="Garamond" w:hAnsi="Garamond"/>
          <w:sz w:val="28"/>
          <w:szCs w:val="28"/>
        </w:rPr>
        <w:t xml:space="preserve">, because the entire concept of </w:t>
      </w:r>
      <w:r w:rsidR="000B4DC0">
        <w:rPr>
          <w:rFonts w:ascii="Garamond" w:hAnsi="Garamond"/>
          <w:sz w:val="28"/>
          <w:szCs w:val="28"/>
        </w:rPr>
        <w:t>equality related</w:t>
      </w:r>
      <w:r w:rsidRPr="00FD7E0C">
        <w:rPr>
          <w:rFonts w:ascii="Garamond" w:hAnsi="Garamond"/>
          <w:sz w:val="28"/>
          <w:szCs w:val="28"/>
        </w:rPr>
        <w:t xml:space="preserve"> law</w:t>
      </w:r>
      <w:r w:rsidR="000B4DC0">
        <w:rPr>
          <w:rFonts w:ascii="Garamond" w:hAnsi="Garamond"/>
          <w:sz w:val="28"/>
          <w:szCs w:val="28"/>
        </w:rPr>
        <w:t>s</w:t>
      </w:r>
      <w:r w:rsidRPr="00FD7E0C">
        <w:rPr>
          <w:rFonts w:ascii="Garamond" w:hAnsi="Garamond"/>
          <w:sz w:val="28"/>
          <w:szCs w:val="28"/>
        </w:rPr>
        <w:t xml:space="preserve"> is, to some degree, premi</w:t>
      </w:r>
      <w:r w:rsidR="00A73228" w:rsidRPr="00FD7E0C">
        <w:rPr>
          <w:rFonts w:ascii="Garamond" w:hAnsi="Garamond"/>
          <w:sz w:val="28"/>
          <w:szCs w:val="28"/>
        </w:rPr>
        <w:t xml:space="preserve">sed on underlying notions that </w:t>
      </w:r>
      <w:r w:rsidR="00A73228" w:rsidRPr="00FD7E0C">
        <w:rPr>
          <w:rFonts w:ascii="Garamond" w:hAnsi="Garamond"/>
          <w:i/>
          <w:sz w:val="28"/>
          <w:szCs w:val="28"/>
        </w:rPr>
        <w:t>“</w:t>
      </w:r>
      <w:r w:rsidRPr="00FD7E0C">
        <w:rPr>
          <w:rFonts w:ascii="Garamond" w:hAnsi="Garamond"/>
          <w:i/>
          <w:sz w:val="28"/>
          <w:szCs w:val="28"/>
        </w:rPr>
        <w:t>human act</w:t>
      </w:r>
      <w:r w:rsidR="000B428A" w:rsidRPr="00FD7E0C">
        <w:rPr>
          <w:rFonts w:ascii="Garamond" w:hAnsi="Garamond"/>
          <w:i/>
          <w:sz w:val="28"/>
          <w:szCs w:val="28"/>
        </w:rPr>
        <w:t xml:space="preserve">ors are guided by their avowed </w:t>
      </w:r>
      <w:r w:rsidRPr="00FD7E0C">
        <w:rPr>
          <w:rFonts w:ascii="Garamond" w:hAnsi="Garamond"/>
          <w:i/>
          <w:sz w:val="28"/>
          <w:szCs w:val="28"/>
        </w:rPr>
        <w:t>belie</w:t>
      </w:r>
      <w:r w:rsidR="00A73228" w:rsidRPr="00FD7E0C">
        <w:rPr>
          <w:rFonts w:ascii="Garamond" w:hAnsi="Garamond"/>
          <w:i/>
          <w:sz w:val="28"/>
          <w:szCs w:val="28"/>
        </w:rPr>
        <w:t>fs, attitudes, and intentions.”</w:t>
      </w:r>
      <w:r w:rsidRPr="00FD7E0C">
        <w:rPr>
          <w:rStyle w:val="FootnoteReference"/>
          <w:rFonts w:ascii="Garamond" w:hAnsi="Garamond"/>
          <w:i/>
          <w:sz w:val="28"/>
          <w:szCs w:val="28"/>
        </w:rPr>
        <w:footnoteReference w:id="7"/>
      </w:r>
    </w:p>
    <w:p w14:paraId="54DE80CE" w14:textId="109C3883" w:rsidR="001675F6" w:rsidRPr="00FD7E0C" w:rsidRDefault="001675F6" w:rsidP="008A3FE1">
      <w:pPr>
        <w:spacing w:before="120" w:after="120"/>
        <w:rPr>
          <w:rFonts w:ascii="Garamond" w:hAnsi="Garamond"/>
          <w:b/>
          <w:sz w:val="28"/>
          <w:szCs w:val="28"/>
        </w:rPr>
      </w:pPr>
      <w:r w:rsidRPr="00FD7E0C">
        <w:rPr>
          <w:rFonts w:ascii="Garamond" w:hAnsi="Garamond"/>
          <w:b/>
          <w:sz w:val="28"/>
          <w:szCs w:val="28"/>
        </w:rPr>
        <w:t>Unconscious bias - formation</w:t>
      </w:r>
    </w:p>
    <w:p w14:paraId="288B116F" w14:textId="563BF2CD" w:rsidR="008A3FE1" w:rsidRPr="00FD7E0C" w:rsidRDefault="001675F6" w:rsidP="008122DB">
      <w:pPr>
        <w:spacing w:before="120" w:after="120"/>
        <w:jc w:val="both"/>
        <w:rPr>
          <w:rFonts w:ascii="Garamond" w:hAnsi="Garamond"/>
          <w:sz w:val="28"/>
          <w:szCs w:val="28"/>
        </w:rPr>
      </w:pPr>
      <w:r w:rsidRPr="00FD7E0C">
        <w:rPr>
          <w:rFonts w:ascii="Garamond" w:hAnsi="Garamond"/>
          <w:sz w:val="28"/>
          <w:szCs w:val="28"/>
        </w:rPr>
        <w:t xml:space="preserve">Where do these biases </w:t>
      </w:r>
      <w:r w:rsidR="008A3FE1" w:rsidRPr="00FD7E0C">
        <w:rPr>
          <w:rFonts w:ascii="Garamond" w:hAnsi="Garamond"/>
          <w:sz w:val="28"/>
          <w:szCs w:val="28"/>
        </w:rPr>
        <w:t>come from</w:t>
      </w:r>
      <w:r w:rsidR="0013183C" w:rsidRPr="00FD7E0C">
        <w:rPr>
          <w:rFonts w:ascii="Garamond" w:hAnsi="Garamond"/>
          <w:sz w:val="28"/>
          <w:szCs w:val="28"/>
        </w:rPr>
        <w:t>?</w:t>
      </w:r>
    </w:p>
    <w:p w14:paraId="7A288CE9" w14:textId="132EFC72" w:rsidR="008A3FE1" w:rsidRPr="00FD7E0C" w:rsidRDefault="008A3FE1" w:rsidP="008122DB">
      <w:pPr>
        <w:spacing w:before="120" w:after="120"/>
        <w:jc w:val="both"/>
        <w:rPr>
          <w:rFonts w:ascii="Garamond" w:hAnsi="Garamond"/>
          <w:sz w:val="28"/>
          <w:szCs w:val="28"/>
        </w:rPr>
      </w:pPr>
      <w:r w:rsidRPr="00FD7E0C">
        <w:rPr>
          <w:rFonts w:ascii="Garamond" w:hAnsi="Garamond"/>
          <w:sz w:val="28"/>
          <w:szCs w:val="28"/>
        </w:rPr>
        <w:t xml:space="preserve">Unconscious biases accumulate </w:t>
      </w:r>
      <w:r w:rsidR="00CA3D42" w:rsidRPr="00FD7E0C">
        <w:rPr>
          <w:rFonts w:ascii="Garamond" w:hAnsi="Garamond"/>
          <w:sz w:val="28"/>
          <w:szCs w:val="28"/>
        </w:rPr>
        <w:t xml:space="preserve">throughout our </w:t>
      </w:r>
      <w:r w:rsidRPr="00FD7E0C">
        <w:rPr>
          <w:rFonts w:ascii="Garamond" w:hAnsi="Garamond"/>
          <w:sz w:val="28"/>
          <w:szCs w:val="28"/>
        </w:rPr>
        <w:t xml:space="preserve">lifetime. </w:t>
      </w:r>
    </w:p>
    <w:p w14:paraId="26348F00" w14:textId="77777777" w:rsidR="002C6CE6" w:rsidRDefault="00CA3D42" w:rsidP="008122DB">
      <w:pPr>
        <w:spacing w:before="120" w:after="120"/>
        <w:jc w:val="both"/>
        <w:rPr>
          <w:rFonts w:ascii="Garamond" w:hAnsi="Garamond"/>
          <w:sz w:val="28"/>
          <w:szCs w:val="28"/>
        </w:rPr>
      </w:pPr>
      <w:r w:rsidRPr="00FD7E0C">
        <w:rPr>
          <w:rFonts w:ascii="Garamond" w:hAnsi="Garamond"/>
          <w:sz w:val="28"/>
          <w:szCs w:val="28"/>
        </w:rPr>
        <w:t xml:space="preserve">Many </w:t>
      </w:r>
      <w:proofErr w:type="gramStart"/>
      <w:r w:rsidRPr="00FD7E0C">
        <w:rPr>
          <w:rFonts w:ascii="Garamond" w:hAnsi="Garamond"/>
          <w:sz w:val="28"/>
          <w:szCs w:val="28"/>
        </w:rPr>
        <w:t>were formed</w:t>
      </w:r>
      <w:proofErr w:type="gramEnd"/>
      <w:r w:rsidRPr="00FD7E0C">
        <w:rPr>
          <w:rFonts w:ascii="Garamond" w:hAnsi="Garamond"/>
          <w:sz w:val="28"/>
          <w:szCs w:val="28"/>
        </w:rPr>
        <w:t xml:space="preserve"> when we were young</w:t>
      </w:r>
      <w:r w:rsidR="00A73228" w:rsidRPr="00FD7E0C">
        <w:rPr>
          <w:rFonts w:ascii="Garamond" w:hAnsi="Garamond"/>
          <w:sz w:val="28"/>
          <w:szCs w:val="28"/>
        </w:rPr>
        <w:t>. They came from what we saw, heard and otherwise experienced within our families</w:t>
      </w:r>
      <w:r w:rsidRPr="00FD7E0C">
        <w:rPr>
          <w:rFonts w:ascii="Garamond" w:hAnsi="Garamond"/>
          <w:sz w:val="28"/>
          <w:szCs w:val="28"/>
        </w:rPr>
        <w:t>,</w:t>
      </w:r>
      <w:r w:rsidR="008A3FE1" w:rsidRPr="00FD7E0C">
        <w:rPr>
          <w:rFonts w:ascii="Garamond" w:hAnsi="Garamond"/>
          <w:sz w:val="28"/>
          <w:szCs w:val="28"/>
        </w:rPr>
        <w:t xml:space="preserve"> upbringing, teachers, friends, peers, community and others with</w:t>
      </w:r>
      <w:r w:rsidRPr="00FD7E0C">
        <w:rPr>
          <w:rFonts w:ascii="Garamond" w:hAnsi="Garamond"/>
          <w:sz w:val="28"/>
          <w:szCs w:val="28"/>
        </w:rPr>
        <w:t xml:space="preserve"> whom we interact</w:t>
      </w:r>
      <w:r w:rsidR="00A73228" w:rsidRPr="00FD7E0C">
        <w:rPr>
          <w:rFonts w:ascii="Garamond" w:hAnsi="Garamond"/>
          <w:sz w:val="28"/>
          <w:szCs w:val="28"/>
        </w:rPr>
        <w:t xml:space="preserve">ed. Those experiences </w:t>
      </w:r>
      <w:proofErr w:type="gramStart"/>
      <w:r w:rsidR="00A73228" w:rsidRPr="00FD7E0C">
        <w:rPr>
          <w:rFonts w:ascii="Garamond" w:hAnsi="Garamond"/>
          <w:sz w:val="28"/>
          <w:szCs w:val="28"/>
        </w:rPr>
        <w:t>were infused</w:t>
      </w:r>
      <w:proofErr w:type="gramEnd"/>
      <w:r w:rsidR="00A73228" w:rsidRPr="00FD7E0C">
        <w:rPr>
          <w:rFonts w:ascii="Garamond" w:hAnsi="Garamond"/>
          <w:sz w:val="28"/>
          <w:szCs w:val="28"/>
        </w:rPr>
        <w:t xml:space="preserve"> with layers and generational knowledge</w:t>
      </w:r>
      <w:r w:rsidR="0013183C" w:rsidRPr="00FD7E0C">
        <w:rPr>
          <w:rFonts w:ascii="Garamond" w:hAnsi="Garamond"/>
          <w:sz w:val="28"/>
          <w:szCs w:val="28"/>
        </w:rPr>
        <w:t xml:space="preserve">, assessments, opinions and judgements </w:t>
      </w:r>
      <w:r w:rsidR="00A73228" w:rsidRPr="00FD7E0C">
        <w:rPr>
          <w:rFonts w:ascii="Garamond" w:hAnsi="Garamond"/>
          <w:sz w:val="28"/>
          <w:szCs w:val="28"/>
        </w:rPr>
        <w:t xml:space="preserve">about all facets of life and the people within it. </w:t>
      </w:r>
    </w:p>
    <w:p w14:paraId="0F622EAD" w14:textId="764F333F" w:rsidR="0013183C" w:rsidRPr="00FD7E0C" w:rsidRDefault="0013183C" w:rsidP="008122DB">
      <w:pPr>
        <w:spacing w:before="120" w:after="120"/>
        <w:jc w:val="both"/>
        <w:rPr>
          <w:rFonts w:ascii="Garamond" w:hAnsi="Garamond"/>
          <w:sz w:val="28"/>
          <w:szCs w:val="28"/>
        </w:rPr>
      </w:pPr>
      <w:r w:rsidRPr="00FD7E0C">
        <w:rPr>
          <w:rFonts w:ascii="Garamond" w:hAnsi="Garamond"/>
          <w:sz w:val="28"/>
          <w:szCs w:val="28"/>
        </w:rPr>
        <w:t>T</w:t>
      </w:r>
      <w:r w:rsidR="00A73228" w:rsidRPr="00FD7E0C">
        <w:rPr>
          <w:rFonts w:ascii="Garamond" w:hAnsi="Garamond"/>
          <w:sz w:val="28"/>
          <w:szCs w:val="28"/>
        </w:rPr>
        <w:t>hose</w:t>
      </w:r>
      <w:r w:rsidR="00FD7E0C">
        <w:rPr>
          <w:rFonts w:ascii="Garamond" w:hAnsi="Garamond"/>
          <w:sz w:val="28"/>
          <w:szCs w:val="28"/>
        </w:rPr>
        <w:t xml:space="preserve"> formative years, particularly,</w:t>
      </w:r>
      <w:r w:rsidR="008A3FE1" w:rsidRPr="00FD7E0C">
        <w:rPr>
          <w:rFonts w:ascii="Garamond" w:hAnsi="Garamond"/>
          <w:sz w:val="28"/>
          <w:szCs w:val="28"/>
        </w:rPr>
        <w:t xml:space="preserve"> create</w:t>
      </w:r>
      <w:r w:rsidR="00A73228" w:rsidRPr="00FD7E0C">
        <w:rPr>
          <w:rFonts w:ascii="Garamond" w:hAnsi="Garamond"/>
          <w:sz w:val="28"/>
          <w:szCs w:val="28"/>
        </w:rPr>
        <w:t>d</w:t>
      </w:r>
      <w:r w:rsidR="008A3FE1" w:rsidRPr="00FD7E0C">
        <w:rPr>
          <w:rFonts w:ascii="Garamond" w:hAnsi="Garamond"/>
          <w:sz w:val="28"/>
          <w:szCs w:val="28"/>
        </w:rPr>
        <w:t xml:space="preserve"> the fundamental pillars of who we are, what we believe and even how we think. </w:t>
      </w:r>
      <w:r w:rsidRPr="00FD7E0C">
        <w:rPr>
          <w:rFonts w:ascii="Garamond" w:hAnsi="Garamond"/>
          <w:sz w:val="28"/>
          <w:szCs w:val="28"/>
        </w:rPr>
        <w:t xml:space="preserve">While </w:t>
      </w:r>
      <w:r w:rsidR="00A73228" w:rsidRPr="00FD7E0C">
        <w:rPr>
          <w:rFonts w:ascii="Garamond" w:hAnsi="Garamond"/>
          <w:sz w:val="28"/>
          <w:szCs w:val="28"/>
        </w:rPr>
        <w:t>those exper</w:t>
      </w:r>
      <w:r w:rsidRPr="00FD7E0C">
        <w:rPr>
          <w:rFonts w:ascii="Garamond" w:hAnsi="Garamond"/>
          <w:sz w:val="28"/>
          <w:szCs w:val="28"/>
        </w:rPr>
        <w:t xml:space="preserve">iences undoubtedly provided a healthy foundation of beneficial skill, knowledge and wisdom, </w:t>
      </w:r>
      <w:r w:rsidR="00CA3D42" w:rsidRPr="00FD7E0C">
        <w:rPr>
          <w:rFonts w:ascii="Garamond" w:hAnsi="Garamond"/>
          <w:sz w:val="28"/>
          <w:szCs w:val="28"/>
        </w:rPr>
        <w:t xml:space="preserve">they </w:t>
      </w:r>
      <w:r w:rsidRPr="00FD7E0C">
        <w:rPr>
          <w:rFonts w:ascii="Garamond" w:hAnsi="Garamond"/>
          <w:sz w:val="28"/>
          <w:szCs w:val="28"/>
        </w:rPr>
        <w:t>inevitably c</w:t>
      </w:r>
      <w:r w:rsidR="00686BB3">
        <w:rPr>
          <w:rFonts w:ascii="Garamond" w:hAnsi="Garamond"/>
          <w:sz w:val="28"/>
          <w:szCs w:val="28"/>
        </w:rPr>
        <w:t>o</w:t>
      </w:r>
      <w:r w:rsidR="00CA3D42" w:rsidRPr="00FD7E0C">
        <w:rPr>
          <w:rFonts w:ascii="Garamond" w:hAnsi="Garamond"/>
          <w:sz w:val="28"/>
          <w:szCs w:val="28"/>
        </w:rPr>
        <w:t>me</w:t>
      </w:r>
      <w:r w:rsidRPr="00FD7E0C">
        <w:rPr>
          <w:rFonts w:ascii="Garamond" w:hAnsi="Garamond"/>
          <w:sz w:val="28"/>
          <w:szCs w:val="28"/>
        </w:rPr>
        <w:t xml:space="preserve"> with a series of biases</w:t>
      </w:r>
      <w:r w:rsidR="008A3FE1" w:rsidRPr="00FD7E0C">
        <w:rPr>
          <w:rFonts w:ascii="Garamond" w:hAnsi="Garamond"/>
          <w:sz w:val="28"/>
          <w:szCs w:val="28"/>
        </w:rPr>
        <w:t>.</w:t>
      </w:r>
    </w:p>
    <w:p w14:paraId="62EE0E28" w14:textId="07788DC9" w:rsidR="001675F6" w:rsidRPr="00FD7E0C" w:rsidRDefault="00FD7E0C" w:rsidP="001675F6">
      <w:pPr>
        <w:autoSpaceDE w:val="0"/>
        <w:autoSpaceDN w:val="0"/>
        <w:adjustRightInd w:val="0"/>
        <w:spacing w:before="120" w:after="120" w:line="240" w:lineRule="auto"/>
        <w:jc w:val="both"/>
        <w:rPr>
          <w:rFonts w:ascii="Garamond" w:hAnsi="Garamond"/>
          <w:sz w:val="28"/>
          <w:szCs w:val="28"/>
        </w:rPr>
      </w:pPr>
      <w:r>
        <w:rPr>
          <w:rFonts w:ascii="Garamond" w:hAnsi="Garamond"/>
          <w:sz w:val="28"/>
          <w:szCs w:val="28"/>
        </w:rPr>
        <w:t xml:space="preserve">Whilst some biases may be innocuous in effect, </w:t>
      </w:r>
      <w:proofErr w:type="gramStart"/>
      <w:r>
        <w:rPr>
          <w:rFonts w:ascii="Garamond" w:hAnsi="Garamond"/>
          <w:sz w:val="28"/>
          <w:szCs w:val="28"/>
        </w:rPr>
        <w:t>m</w:t>
      </w:r>
      <w:r w:rsidR="001675F6" w:rsidRPr="00FD7E0C">
        <w:rPr>
          <w:rFonts w:ascii="Garamond" w:hAnsi="Garamond"/>
          <w:sz w:val="28"/>
          <w:szCs w:val="28"/>
        </w:rPr>
        <w:t>ore invidious</w:t>
      </w:r>
      <w:proofErr w:type="gramEnd"/>
      <w:r w:rsidR="001675F6" w:rsidRPr="00FD7E0C">
        <w:rPr>
          <w:rFonts w:ascii="Garamond" w:hAnsi="Garamond"/>
          <w:sz w:val="28"/>
          <w:szCs w:val="28"/>
        </w:rPr>
        <w:t xml:space="preserve"> however, are the biases that form from structural inequalities defined by gender, religion, ethnicity and social class, for example. These structural inequalities exist in all societies the world over.  Even the most affluent and seemingly progressive nations of the world</w:t>
      </w:r>
      <w:r w:rsidR="002C6CE6">
        <w:rPr>
          <w:rFonts w:ascii="Garamond" w:hAnsi="Garamond"/>
          <w:sz w:val="28"/>
          <w:szCs w:val="28"/>
        </w:rPr>
        <w:t xml:space="preserve"> continue to</w:t>
      </w:r>
      <w:r w:rsidR="001675F6" w:rsidRPr="00FD7E0C">
        <w:rPr>
          <w:rFonts w:ascii="Garamond" w:hAnsi="Garamond"/>
          <w:sz w:val="28"/>
          <w:szCs w:val="28"/>
        </w:rPr>
        <w:t xml:space="preserve"> suffer their impact. </w:t>
      </w:r>
    </w:p>
    <w:p w14:paraId="78D313C2" w14:textId="4B8DBF2C" w:rsidR="001675F6" w:rsidRPr="00FD7E0C" w:rsidRDefault="001675F6" w:rsidP="001675F6">
      <w:pPr>
        <w:autoSpaceDE w:val="0"/>
        <w:autoSpaceDN w:val="0"/>
        <w:adjustRightInd w:val="0"/>
        <w:spacing w:before="120" w:after="120" w:line="240" w:lineRule="auto"/>
        <w:jc w:val="both"/>
        <w:rPr>
          <w:rFonts w:ascii="Garamond" w:hAnsi="Garamond"/>
          <w:sz w:val="28"/>
          <w:szCs w:val="28"/>
        </w:rPr>
      </w:pPr>
      <w:r w:rsidRPr="00FD7E0C">
        <w:rPr>
          <w:rFonts w:ascii="Garamond" w:hAnsi="Garamond"/>
          <w:sz w:val="28"/>
          <w:szCs w:val="28"/>
        </w:rPr>
        <w:t xml:space="preserve">Governments often try to remedy these inequalities through policies and law, such as anti-discrimination statutes or affirmative action - which we must then enforce in our courts. A compounding challenge however, is that in most legal systems, the </w:t>
      </w:r>
      <w:r w:rsidRPr="00FD7E0C">
        <w:rPr>
          <w:rFonts w:ascii="Garamond" w:hAnsi="Garamond"/>
          <w:sz w:val="28"/>
          <w:szCs w:val="28"/>
        </w:rPr>
        <w:lastRenderedPageBreak/>
        <w:t xml:space="preserve">system itself may not have equal representation of the various societal groups against whom we may have developed associations.  </w:t>
      </w:r>
    </w:p>
    <w:p w14:paraId="173FD415" w14:textId="3F012EA8" w:rsidR="001675F6" w:rsidRPr="00FD7E0C" w:rsidRDefault="0034052F" w:rsidP="001675F6">
      <w:pPr>
        <w:autoSpaceDE w:val="0"/>
        <w:autoSpaceDN w:val="0"/>
        <w:adjustRightInd w:val="0"/>
        <w:spacing w:before="120" w:after="120" w:line="240" w:lineRule="auto"/>
        <w:jc w:val="both"/>
        <w:rPr>
          <w:rFonts w:ascii="Garamond" w:hAnsi="Garamond"/>
          <w:sz w:val="28"/>
          <w:szCs w:val="28"/>
        </w:rPr>
      </w:pPr>
      <w:r>
        <w:rPr>
          <w:rFonts w:ascii="Garamond" w:hAnsi="Garamond"/>
          <w:sz w:val="28"/>
          <w:szCs w:val="28"/>
        </w:rPr>
        <w:t>One</w:t>
      </w:r>
      <w:r w:rsidR="001675F6" w:rsidRPr="00FD7E0C">
        <w:rPr>
          <w:rFonts w:ascii="Garamond" w:hAnsi="Garamond"/>
          <w:sz w:val="28"/>
          <w:szCs w:val="28"/>
        </w:rPr>
        <w:t xml:space="preserve"> example</w:t>
      </w:r>
      <w:r>
        <w:rPr>
          <w:rFonts w:ascii="Garamond" w:hAnsi="Garamond"/>
          <w:sz w:val="28"/>
          <w:szCs w:val="28"/>
        </w:rPr>
        <w:t xml:space="preserve"> relates to </w:t>
      </w:r>
      <w:r w:rsidR="001675F6" w:rsidRPr="00FD7E0C">
        <w:rPr>
          <w:rFonts w:ascii="Garamond" w:hAnsi="Garamond"/>
          <w:sz w:val="28"/>
          <w:szCs w:val="28"/>
        </w:rPr>
        <w:t>gender inequality issues</w:t>
      </w:r>
      <w:r>
        <w:rPr>
          <w:rFonts w:ascii="Garamond" w:hAnsi="Garamond"/>
          <w:sz w:val="28"/>
          <w:szCs w:val="28"/>
        </w:rPr>
        <w:t>, which</w:t>
      </w:r>
      <w:r w:rsidR="001675F6" w:rsidRPr="00FD7E0C">
        <w:rPr>
          <w:rFonts w:ascii="Garamond" w:hAnsi="Garamond"/>
          <w:sz w:val="28"/>
          <w:szCs w:val="28"/>
        </w:rPr>
        <w:t xml:space="preserve"> become entrenched through our societal or cultural norms</w:t>
      </w:r>
      <w:r>
        <w:rPr>
          <w:rFonts w:ascii="Garamond" w:hAnsi="Garamond"/>
          <w:sz w:val="28"/>
          <w:szCs w:val="28"/>
        </w:rPr>
        <w:t xml:space="preserve">.  </w:t>
      </w:r>
      <w:r w:rsidRPr="00FD7E0C">
        <w:rPr>
          <w:rFonts w:ascii="Garamond" w:hAnsi="Garamond"/>
          <w:sz w:val="28"/>
          <w:szCs w:val="28"/>
        </w:rPr>
        <w:t xml:space="preserve">Unless </w:t>
      </w:r>
      <w:r w:rsidR="001675F6" w:rsidRPr="00FD7E0C">
        <w:rPr>
          <w:rFonts w:ascii="Garamond" w:hAnsi="Garamond"/>
          <w:sz w:val="28"/>
          <w:szCs w:val="28"/>
        </w:rPr>
        <w:t xml:space="preserve">we have enough women on our benches to help us enforce our laws free of </w:t>
      </w:r>
      <w:r>
        <w:rPr>
          <w:rFonts w:ascii="Garamond" w:hAnsi="Garamond"/>
          <w:sz w:val="28"/>
          <w:szCs w:val="28"/>
        </w:rPr>
        <w:t>gender-</w:t>
      </w:r>
      <w:r w:rsidR="001675F6" w:rsidRPr="00FD7E0C">
        <w:rPr>
          <w:rFonts w:ascii="Garamond" w:hAnsi="Garamond"/>
          <w:sz w:val="28"/>
          <w:szCs w:val="28"/>
        </w:rPr>
        <w:t>related biases, it remains debateable whether our legal systems can effective</w:t>
      </w:r>
      <w:r>
        <w:rPr>
          <w:rFonts w:ascii="Garamond" w:hAnsi="Garamond"/>
          <w:sz w:val="28"/>
          <w:szCs w:val="28"/>
        </w:rPr>
        <w:t>ly</w:t>
      </w:r>
      <w:r w:rsidR="001675F6" w:rsidRPr="00FD7E0C">
        <w:rPr>
          <w:rFonts w:ascii="Garamond" w:hAnsi="Garamond"/>
          <w:sz w:val="28"/>
          <w:szCs w:val="28"/>
        </w:rPr>
        <w:t xml:space="preserve"> push back against structural inequalit</w:t>
      </w:r>
      <w:r>
        <w:rPr>
          <w:rFonts w:ascii="Garamond" w:hAnsi="Garamond"/>
          <w:sz w:val="28"/>
          <w:szCs w:val="28"/>
        </w:rPr>
        <w:t>ies,</w:t>
      </w:r>
      <w:r w:rsidR="001675F6" w:rsidRPr="00FD7E0C">
        <w:rPr>
          <w:rFonts w:ascii="Garamond" w:hAnsi="Garamond"/>
          <w:sz w:val="28"/>
          <w:szCs w:val="28"/>
        </w:rPr>
        <w:t xml:space="preserve"> or whether they serve to entrench them. That is of itself a significant discussion, but one for another day – I mention it only to serve as an example of a bias we might unwittingly have within us</w:t>
      </w:r>
      <w:r w:rsidR="006770E3">
        <w:rPr>
          <w:rFonts w:ascii="Garamond" w:hAnsi="Garamond"/>
          <w:sz w:val="28"/>
          <w:szCs w:val="28"/>
        </w:rPr>
        <w:t>,</w:t>
      </w:r>
      <w:r w:rsidR="001675F6" w:rsidRPr="00FD7E0C">
        <w:rPr>
          <w:rFonts w:ascii="Garamond" w:hAnsi="Garamond"/>
          <w:sz w:val="28"/>
          <w:szCs w:val="28"/>
        </w:rPr>
        <w:t xml:space="preserve"> </w:t>
      </w:r>
      <w:r w:rsidR="006770E3">
        <w:rPr>
          <w:rFonts w:ascii="Garamond" w:hAnsi="Garamond"/>
          <w:sz w:val="28"/>
          <w:szCs w:val="28"/>
        </w:rPr>
        <w:t xml:space="preserve">and within our institutions, </w:t>
      </w:r>
      <w:r w:rsidR="001675F6" w:rsidRPr="00FD7E0C">
        <w:rPr>
          <w:rFonts w:ascii="Garamond" w:hAnsi="Garamond"/>
          <w:sz w:val="28"/>
          <w:szCs w:val="28"/>
        </w:rPr>
        <w:t xml:space="preserve">that might influence our decisions. </w:t>
      </w:r>
    </w:p>
    <w:p w14:paraId="0EE6430A" w14:textId="774E2FB1" w:rsidR="001675F6" w:rsidRPr="00FD7E0C" w:rsidRDefault="001675F6" w:rsidP="008A3FE1">
      <w:pPr>
        <w:spacing w:before="120" w:after="120"/>
        <w:rPr>
          <w:rFonts w:ascii="Garamond" w:hAnsi="Garamond"/>
          <w:b/>
          <w:sz w:val="28"/>
          <w:szCs w:val="28"/>
        </w:rPr>
      </w:pPr>
      <w:r w:rsidRPr="00FD7E0C">
        <w:rPr>
          <w:rFonts w:ascii="Garamond" w:hAnsi="Garamond"/>
          <w:b/>
          <w:sz w:val="28"/>
          <w:szCs w:val="28"/>
        </w:rPr>
        <w:t>Typology of unconscious bias</w:t>
      </w:r>
    </w:p>
    <w:p w14:paraId="5ADE6D3D" w14:textId="1DC432AC" w:rsidR="001675F6" w:rsidRPr="00FD7E0C" w:rsidRDefault="0013183C" w:rsidP="008122DB">
      <w:pPr>
        <w:spacing w:before="120" w:after="120"/>
        <w:jc w:val="both"/>
        <w:rPr>
          <w:rFonts w:ascii="Garamond" w:hAnsi="Garamond"/>
          <w:sz w:val="28"/>
          <w:szCs w:val="28"/>
        </w:rPr>
      </w:pPr>
      <w:r w:rsidRPr="00FD7E0C">
        <w:rPr>
          <w:rFonts w:ascii="Garamond" w:hAnsi="Garamond"/>
          <w:sz w:val="28"/>
          <w:szCs w:val="28"/>
        </w:rPr>
        <w:t>While all of our lived experiences are different, a large body of research indicates that we all hold biases. Our biases are of course not homogenous and they</w:t>
      </w:r>
      <w:r w:rsidR="003E78B7" w:rsidRPr="00FD7E0C">
        <w:rPr>
          <w:rFonts w:ascii="Garamond" w:hAnsi="Garamond"/>
          <w:sz w:val="28"/>
          <w:szCs w:val="28"/>
        </w:rPr>
        <w:t xml:space="preserve"> </w:t>
      </w:r>
      <w:r w:rsidR="008A3FE1" w:rsidRPr="00FD7E0C">
        <w:rPr>
          <w:rFonts w:ascii="Garamond" w:hAnsi="Garamond"/>
          <w:sz w:val="28"/>
          <w:szCs w:val="28"/>
        </w:rPr>
        <w:t xml:space="preserve">vary greatly in </w:t>
      </w:r>
      <w:r w:rsidR="00733D46">
        <w:rPr>
          <w:rFonts w:ascii="Garamond" w:hAnsi="Garamond"/>
          <w:sz w:val="28"/>
          <w:szCs w:val="28"/>
        </w:rPr>
        <w:t xml:space="preserve">nature, </w:t>
      </w:r>
      <w:r w:rsidR="008A3FE1" w:rsidRPr="00FD7E0C">
        <w:rPr>
          <w:rFonts w:ascii="Garamond" w:hAnsi="Garamond"/>
          <w:sz w:val="28"/>
          <w:szCs w:val="28"/>
        </w:rPr>
        <w:t>magnitude and impact.</w:t>
      </w:r>
      <w:r w:rsidR="008A3FE1" w:rsidRPr="00FD7E0C">
        <w:rPr>
          <w:rStyle w:val="FootnoteReference"/>
          <w:rFonts w:ascii="Times New Roman" w:hAnsi="Times New Roman" w:cs="Times New Roman"/>
          <w:sz w:val="28"/>
          <w:szCs w:val="28"/>
        </w:rPr>
        <w:footnoteReference w:id="8"/>
      </w:r>
      <w:r w:rsidR="008A3FE1" w:rsidRPr="00FD7E0C">
        <w:rPr>
          <w:rFonts w:ascii="Times New Roman" w:hAnsi="Times New Roman" w:cs="Times New Roman"/>
          <w:sz w:val="28"/>
          <w:szCs w:val="28"/>
        </w:rPr>
        <w:t xml:space="preserve"> </w:t>
      </w:r>
      <w:r w:rsidRPr="00FD7E0C">
        <w:rPr>
          <w:rFonts w:ascii="Garamond" w:hAnsi="Garamond"/>
          <w:sz w:val="28"/>
          <w:szCs w:val="28"/>
        </w:rPr>
        <w:t xml:space="preserve"> </w:t>
      </w:r>
    </w:p>
    <w:p w14:paraId="16BB9F11" w14:textId="06971FDB" w:rsidR="003E78B7" w:rsidRPr="00FD7E0C" w:rsidRDefault="001675F6" w:rsidP="008122DB">
      <w:pPr>
        <w:spacing w:before="120" w:after="120"/>
        <w:jc w:val="both"/>
        <w:rPr>
          <w:rFonts w:ascii="Garamond" w:hAnsi="Garamond"/>
          <w:sz w:val="28"/>
          <w:szCs w:val="28"/>
        </w:rPr>
      </w:pPr>
      <w:r w:rsidRPr="00FD7E0C">
        <w:rPr>
          <w:rFonts w:ascii="Garamond" w:hAnsi="Garamond"/>
          <w:sz w:val="28"/>
          <w:szCs w:val="28"/>
        </w:rPr>
        <w:t xml:space="preserve">Research psychologists have identified </w:t>
      </w:r>
      <w:r w:rsidR="003E78B7" w:rsidRPr="00FD7E0C">
        <w:rPr>
          <w:rFonts w:ascii="Garamond" w:hAnsi="Garamond"/>
          <w:sz w:val="28"/>
          <w:szCs w:val="28"/>
        </w:rPr>
        <w:t xml:space="preserve">a large number of unconscious biases, but I will </w:t>
      </w:r>
      <w:r w:rsidRPr="00FD7E0C">
        <w:rPr>
          <w:rFonts w:ascii="Garamond" w:hAnsi="Garamond"/>
          <w:sz w:val="28"/>
          <w:szCs w:val="28"/>
        </w:rPr>
        <w:t>talk about</w:t>
      </w:r>
      <w:r w:rsidR="003E78B7" w:rsidRPr="00FD7E0C">
        <w:rPr>
          <w:rFonts w:ascii="Garamond" w:hAnsi="Garamond"/>
          <w:sz w:val="28"/>
          <w:szCs w:val="28"/>
        </w:rPr>
        <w:t xml:space="preserve"> a few</w:t>
      </w:r>
      <w:r w:rsidRPr="00FD7E0C">
        <w:rPr>
          <w:rFonts w:ascii="Garamond" w:hAnsi="Garamond"/>
          <w:sz w:val="28"/>
          <w:szCs w:val="28"/>
        </w:rPr>
        <w:t xml:space="preserve"> -</w:t>
      </w:r>
      <w:r w:rsidR="003E78B7" w:rsidRPr="00FD7E0C">
        <w:rPr>
          <w:rFonts w:ascii="Garamond" w:hAnsi="Garamond"/>
          <w:sz w:val="28"/>
          <w:szCs w:val="28"/>
        </w:rPr>
        <w:t xml:space="preserve"> </w:t>
      </w:r>
      <w:r w:rsidRPr="00FD7E0C">
        <w:rPr>
          <w:rFonts w:ascii="Garamond" w:hAnsi="Garamond"/>
          <w:sz w:val="28"/>
          <w:szCs w:val="28"/>
        </w:rPr>
        <w:t>those which seem</w:t>
      </w:r>
      <w:r w:rsidR="003E78B7" w:rsidRPr="00FD7E0C">
        <w:rPr>
          <w:rFonts w:ascii="Garamond" w:hAnsi="Garamond"/>
          <w:sz w:val="28"/>
          <w:szCs w:val="28"/>
        </w:rPr>
        <w:t xml:space="preserve"> most relevant to our judicial practices.</w:t>
      </w:r>
    </w:p>
    <w:p w14:paraId="5C69B092" w14:textId="6F306D23" w:rsidR="008A5A5C" w:rsidRPr="00FD7E0C" w:rsidRDefault="008A5A5C" w:rsidP="008122DB">
      <w:pPr>
        <w:shd w:val="clear" w:color="auto" w:fill="FFFFFF"/>
        <w:spacing w:line="240" w:lineRule="auto"/>
        <w:jc w:val="both"/>
        <w:rPr>
          <w:rFonts w:ascii="Garamond" w:hAnsi="Garamond"/>
          <w:sz w:val="28"/>
          <w:szCs w:val="28"/>
        </w:rPr>
      </w:pPr>
      <w:r w:rsidRPr="00FD7E0C">
        <w:rPr>
          <w:rFonts w:ascii="Garamond" w:hAnsi="Garamond"/>
          <w:sz w:val="28"/>
          <w:szCs w:val="28"/>
        </w:rPr>
        <w:t xml:space="preserve">The first of these is </w:t>
      </w:r>
      <w:r w:rsidRPr="00FD7E0C">
        <w:rPr>
          <w:rFonts w:ascii="Garamond" w:hAnsi="Garamond"/>
          <w:b/>
          <w:sz w:val="28"/>
          <w:szCs w:val="28"/>
        </w:rPr>
        <w:t>i</w:t>
      </w:r>
      <w:r w:rsidR="008A3FE1" w:rsidRPr="00FD7E0C">
        <w:rPr>
          <w:rFonts w:ascii="Garamond" w:hAnsi="Garamond"/>
          <w:b/>
          <w:sz w:val="28"/>
          <w:szCs w:val="28"/>
        </w:rPr>
        <w:t>n</w:t>
      </w:r>
      <w:r w:rsidR="00EF07D8" w:rsidRPr="00FD7E0C">
        <w:rPr>
          <w:rFonts w:ascii="Garamond" w:hAnsi="Garamond"/>
          <w:b/>
          <w:sz w:val="28"/>
          <w:szCs w:val="28"/>
        </w:rPr>
        <w:t>-</w:t>
      </w:r>
      <w:r w:rsidR="008A3FE1" w:rsidRPr="00FD7E0C">
        <w:rPr>
          <w:rFonts w:ascii="Garamond" w:hAnsi="Garamond"/>
          <w:b/>
          <w:sz w:val="28"/>
          <w:szCs w:val="28"/>
        </w:rPr>
        <w:t>group bias</w:t>
      </w:r>
      <w:r w:rsidRPr="00FD7E0C">
        <w:rPr>
          <w:rFonts w:ascii="Garamond" w:hAnsi="Garamond"/>
          <w:sz w:val="28"/>
          <w:szCs w:val="28"/>
        </w:rPr>
        <w:t>. In</w:t>
      </w:r>
      <w:r w:rsidR="00EF07D8" w:rsidRPr="00FD7E0C">
        <w:rPr>
          <w:rFonts w:ascii="Garamond" w:hAnsi="Garamond"/>
          <w:sz w:val="28"/>
          <w:szCs w:val="28"/>
        </w:rPr>
        <w:t>-</w:t>
      </w:r>
      <w:r w:rsidRPr="00FD7E0C">
        <w:rPr>
          <w:rFonts w:ascii="Garamond" w:hAnsi="Garamond"/>
          <w:sz w:val="28"/>
          <w:szCs w:val="28"/>
        </w:rPr>
        <w:t>group bias</w:t>
      </w:r>
      <w:r w:rsidR="008A3FE1" w:rsidRPr="00FD7E0C">
        <w:rPr>
          <w:rFonts w:ascii="Garamond" w:hAnsi="Garamond"/>
          <w:sz w:val="28"/>
          <w:szCs w:val="28"/>
        </w:rPr>
        <w:t xml:space="preserve"> is the phenomenon of favouring members of our own group, or a group we identify with, over members of a group that we do not identify with. This manifests as trusting others in your group, or inferring positive attributes to them – such as those you confer on yourself. The </w:t>
      </w:r>
      <w:proofErr w:type="gramStart"/>
      <w:r w:rsidR="008A3FE1" w:rsidRPr="00FD7E0C">
        <w:rPr>
          <w:rFonts w:ascii="Garamond" w:hAnsi="Garamond"/>
          <w:sz w:val="28"/>
          <w:szCs w:val="28"/>
        </w:rPr>
        <w:t>flip</w:t>
      </w:r>
      <w:proofErr w:type="gramEnd"/>
      <w:r w:rsidR="008A3FE1" w:rsidRPr="00FD7E0C">
        <w:rPr>
          <w:rFonts w:ascii="Garamond" w:hAnsi="Garamond"/>
          <w:sz w:val="28"/>
          <w:szCs w:val="28"/>
        </w:rPr>
        <w:t xml:space="preserve"> side is that you may be more likely to distrust or accept negative characteristics to those who are not in your group. </w:t>
      </w:r>
    </w:p>
    <w:p w14:paraId="0D3F9B3C" w14:textId="0E761B4A" w:rsidR="008A3FE1" w:rsidRPr="00FD7E0C" w:rsidRDefault="008A3FE1" w:rsidP="008122DB">
      <w:pPr>
        <w:shd w:val="clear" w:color="auto" w:fill="FFFFFF"/>
        <w:spacing w:line="240" w:lineRule="auto"/>
        <w:jc w:val="both"/>
        <w:rPr>
          <w:rFonts w:ascii="Garamond" w:hAnsi="Garamond"/>
          <w:sz w:val="28"/>
          <w:szCs w:val="28"/>
        </w:rPr>
      </w:pPr>
      <w:r w:rsidRPr="00FD7E0C">
        <w:rPr>
          <w:rFonts w:ascii="Garamond" w:hAnsi="Garamond"/>
          <w:sz w:val="28"/>
          <w:szCs w:val="28"/>
        </w:rPr>
        <w:t xml:space="preserve">An </w:t>
      </w:r>
      <w:proofErr w:type="gramStart"/>
      <w:r w:rsidRPr="00FD7E0C">
        <w:rPr>
          <w:rFonts w:ascii="Garamond" w:hAnsi="Garamond"/>
          <w:sz w:val="28"/>
          <w:szCs w:val="28"/>
        </w:rPr>
        <w:t>example</w:t>
      </w:r>
      <w:proofErr w:type="gramEnd"/>
      <w:r w:rsidRPr="00FD7E0C">
        <w:rPr>
          <w:rFonts w:ascii="Garamond" w:hAnsi="Garamond"/>
          <w:sz w:val="28"/>
          <w:szCs w:val="28"/>
        </w:rPr>
        <w:t xml:space="preserve"> of this </w:t>
      </w:r>
      <w:r w:rsidR="00FD7E0C">
        <w:rPr>
          <w:rFonts w:ascii="Garamond" w:hAnsi="Garamond"/>
          <w:sz w:val="28"/>
          <w:szCs w:val="28"/>
        </w:rPr>
        <w:t xml:space="preserve">in judicial practice </w:t>
      </w:r>
      <w:r w:rsidRPr="00FD7E0C">
        <w:rPr>
          <w:rFonts w:ascii="Garamond" w:hAnsi="Garamond"/>
          <w:sz w:val="28"/>
          <w:szCs w:val="28"/>
        </w:rPr>
        <w:t xml:space="preserve">is </w:t>
      </w:r>
      <w:proofErr w:type="gramStart"/>
      <w:r w:rsidRPr="00FD7E0C">
        <w:rPr>
          <w:rFonts w:ascii="Garamond" w:hAnsi="Garamond"/>
          <w:sz w:val="28"/>
          <w:szCs w:val="28"/>
        </w:rPr>
        <w:t>where</w:t>
      </w:r>
      <w:proofErr w:type="gramEnd"/>
      <w:r w:rsidRPr="00FD7E0C">
        <w:rPr>
          <w:rFonts w:ascii="Garamond" w:hAnsi="Garamond"/>
          <w:sz w:val="28"/>
          <w:szCs w:val="28"/>
        </w:rPr>
        <w:t xml:space="preserve"> a judge might inadvertently consider the testimony of a police officer as more credible than that of a convicted felon. In this vein, researchers suggest that racial, ethnic, gender and religious biases are forms of this ‘in’ and ‘out group’ bias.</w:t>
      </w:r>
    </w:p>
    <w:p w14:paraId="03BE1E4B" w14:textId="5C498CB7" w:rsidR="00FD7E0C" w:rsidRDefault="008A3FE1" w:rsidP="008122DB">
      <w:pPr>
        <w:spacing w:before="120" w:after="120"/>
        <w:jc w:val="both"/>
        <w:rPr>
          <w:rFonts w:ascii="Garamond" w:hAnsi="Garamond"/>
          <w:sz w:val="28"/>
          <w:szCs w:val="28"/>
        </w:rPr>
      </w:pPr>
      <w:r w:rsidRPr="00FD7E0C">
        <w:rPr>
          <w:rFonts w:ascii="Garamond" w:hAnsi="Garamond"/>
          <w:b/>
          <w:sz w:val="28"/>
          <w:szCs w:val="28"/>
        </w:rPr>
        <w:t>Racial</w:t>
      </w:r>
      <w:r w:rsidR="00221AF6" w:rsidRPr="00FD7E0C">
        <w:rPr>
          <w:rFonts w:ascii="Garamond" w:hAnsi="Garamond"/>
          <w:b/>
          <w:sz w:val="28"/>
          <w:szCs w:val="28"/>
        </w:rPr>
        <w:t xml:space="preserve"> and gender</w:t>
      </w:r>
      <w:r w:rsidRPr="00FD7E0C">
        <w:rPr>
          <w:rFonts w:ascii="Garamond" w:hAnsi="Garamond"/>
          <w:b/>
          <w:sz w:val="28"/>
          <w:szCs w:val="28"/>
        </w:rPr>
        <w:t xml:space="preserve"> bias</w:t>
      </w:r>
      <w:r w:rsidR="00221AF6" w:rsidRPr="00FD7E0C">
        <w:rPr>
          <w:rFonts w:ascii="Garamond" w:hAnsi="Garamond"/>
          <w:b/>
          <w:sz w:val="28"/>
          <w:szCs w:val="28"/>
        </w:rPr>
        <w:t>es</w:t>
      </w:r>
      <w:r w:rsidRPr="00FD7E0C">
        <w:rPr>
          <w:rFonts w:ascii="Garamond" w:hAnsi="Garamond"/>
          <w:sz w:val="28"/>
          <w:szCs w:val="28"/>
        </w:rPr>
        <w:t xml:space="preserve"> </w:t>
      </w:r>
      <w:r w:rsidR="008A5A5C" w:rsidRPr="00FD7E0C">
        <w:rPr>
          <w:rFonts w:ascii="Garamond" w:hAnsi="Garamond"/>
          <w:sz w:val="28"/>
          <w:szCs w:val="28"/>
        </w:rPr>
        <w:t xml:space="preserve">are types of </w:t>
      </w:r>
      <w:r w:rsidR="0091423C" w:rsidRPr="00FD7E0C">
        <w:rPr>
          <w:rFonts w:ascii="Garamond" w:hAnsi="Garamond"/>
          <w:sz w:val="28"/>
          <w:szCs w:val="28"/>
        </w:rPr>
        <w:t>in-group</w:t>
      </w:r>
      <w:r w:rsidR="008A5A5C" w:rsidRPr="00FD7E0C">
        <w:rPr>
          <w:rFonts w:ascii="Garamond" w:hAnsi="Garamond"/>
          <w:sz w:val="28"/>
          <w:szCs w:val="28"/>
        </w:rPr>
        <w:t xml:space="preserve"> bias where one might attach</w:t>
      </w:r>
      <w:r w:rsidRPr="00FD7E0C">
        <w:rPr>
          <w:rFonts w:ascii="Garamond" w:hAnsi="Garamond"/>
          <w:sz w:val="28"/>
          <w:szCs w:val="28"/>
        </w:rPr>
        <w:t xml:space="preserve"> negative assumptions to particular races</w:t>
      </w:r>
      <w:r w:rsidR="00733D46">
        <w:rPr>
          <w:rFonts w:ascii="Garamond" w:hAnsi="Garamond"/>
          <w:sz w:val="28"/>
          <w:szCs w:val="28"/>
        </w:rPr>
        <w:t>,</w:t>
      </w:r>
      <w:r w:rsidRPr="00FD7E0C">
        <w:rPr>
          <w:rFonts w:ascii="Garamond" w:hAnsi="Garamond"/>
          <w:sz w:val="28"/>
          <w:szCs w:val="28"/>
        </w:rPr>
        <w:t xml:space="preserve"> ethnicities</w:t>
      </w:r>
      <w:r w:rsidR="00733D46">
        <w:rPr>
          <w:rFonts w:ascii="Garamond" w:hAnsi="Garamond"/>
          <w:sz w:val="28"/>
          <w:szCs w:val="28"/>
        </w:rPr>
        <w:t>, and social groups</w:t>
      </w:r>
      <w:r w:rsidRPr="00FD7E0C">
        <w:rPr>
          <w:rFonts w:ascii="Garamond" w:hAnsi="Garamond"/>
          <w:sz w:val="28"/>
          <w:szCs w:val="28"/>
        </w:rPr>
        <w:t>. S</w:t>
      </w:r>
      <w:r w:rsidR="008A5A5C" w:rsidRPr="00FD7E0C">
        <w:rPr>
          <w:rFonts w:ascii="Garamond" w:hAnsi="Garamond"/>
          <w:sz w:val="28"/>
          <w:szCs w:val="28"/>
        </w:rPr>
        <w:t>tudies undertaken in the United States of America have</w:t>
      </w:r>
      <w:r w:rsidRPr="00FD7E0C">
        <w:rPr>
          <w:rFonts w:ascii="Garamond" w:hAnsi="Garamond"/>
          <w:sz w:val="28"/>
          <w:szCs w:val="28"/>
        </w:rPr>
        <w:t xml:space="preserve"> found that </w:t>
      </w:r>
      <w:r w:rsidR="000B57DD">
        <w:rPr>
          <w:rFonts w:ascii="Garamond" w:hAnsi="Garamond"/>
          <w:sz w:val="28"/>
          <w:szCs w:val="28"/>
        </w:rPr>
        <w:t xml:space="preserve">many </w:t>
      </w:r>
      <w:r w:rsidRPr="00FD7E0C">
        <w:rPr>
          <w:rFonts w:ascii="Garamond" w:hAnsi="Garamond"/>
          <w:sz w:val="28"/>
          <w:szCs w:val="28"/>
        </w:rPr>
        <w:t xml:space="preserve">judges hold </w:t>
      </w:r>
      <w:r w:rsidR="00221AF6" w:rsidRPr="00FD7E0C">
        <w:rPr>
          <w:rFonts w:ascii="Garamond" w:hAnsi="Garamond"/>
          <w:sz w:val="28"/>
          <w:szCs w:val="28"/>
        </w:rPr>
        <w:t>unconscious</w:t>
      </w:r>
      <w:r w:rsidRPr="00FD7E0C">
        <w:rPr>
          <w:rFonts w:ascii="Garamond" w:hAnsi="Garamond"/>
          <w:sz w:val="28"/>
          <w:szCs w:val="28"/>
        </w:rPr>
        <w:t xml:space="preserve"> racial biases and that these biases can influence their judgment.</w:t>
      </w:r>
      <w:r w:rsidR="00BC76C7" w:rsidRPr="00FD7E0C">
        <w:rPr>
          <w:rStyle w:val="FootnoteReference"/>
          <w:rFonts w:ascii="Garamond" w:hAnsi="Garamond"/>
          <w:sz w:val="28"/>
          <w:szCs w:val="28"/>
        </w:rPr>
        <w:footnoteReference w:id="9"/>
      </w:r>
      <w:r w:rsidRPr="00FD7E0C">
        <w:rPr>
          <w:rFonts w:ascii="Garamond" w:hAnsi="Garamond"/>
          <w:sz w:val="28"/>
          <w:szCs w:val="28"/>
        </w:rPr>
        <w:t xml:space="preserve"> </w:t>
      </w:r>
    </w:p>
    <w:p w14:paraId="456E8DC5" w14:textId="6AD4F3CD" w:rsidR="00B51F18" w:rsidRPr="00FD7E0C" w:rsidRDefault="008A3FE1" w:rsidP="008122DB">
      <w:pPr>
        <w:spacing w:before="120" w:after="120"/>
        <w:jc w:val="both"/>
        <w:rPr>
          <w:rFonts w:ascii="Garamond" w:hAnsi="Garamond"/>
          <w:sz w:val="28"/>
          <w:szCs w:val="28"/>
        </w:rPr>
      </w:pPr>
      <w:r w:rsidRPr="00FD7E0C">
        <w:rPr>
          <w:rFonts w:ascii="Garamond" w:hAnsi="Garamond"/>
          <w:sz w:val="28"/>
          <w:szCs w:val="28"/>
        </w:rPr>
        <w:t>Similarly, with gender biases</w:t>
      </w:r>
      <w:r w:rsidR="008A5A5C" w:rsidRPr="00FD7E0C">
        <w:rPr>
          <w:rFonts w:ascii="Garamond" w:hAnsi="Garamond"/>
          <w:sz w:val="28"/>
          <w:szCs w:val="28"/>
        </w:rPr>
        <w:t>, if</w:t>
      </w:r>
      <w:r w:rsidRPr="00FD7E0C">
        <w:rPr>
          <w:rFonts w:ascii="Garamond" w:hAnsi="Garamond"/>
          <w:sz w:val="28"/>
          <w:szCs w:val="28"/>
        </w:rPr>
        <w:t xml:space="preserve"> we associate </w:t>
      </w:r>
      <w:r w:rsidR="008A5A5C" w:rsidRPr="00FD7E0C">
        <w:rPr>
          <w:rFonts w:ascii="Garamond" w:hAnsi="Garamond"/>
          <w:sz w:val="28"/>
          <w:szCs w:val="28"/>
        </w:rPr>
        <w:t xml:space="preserve">different </w:t>
      </w:r>
      <w:r w:rsidRPr="00FD7E0C">
        <w:rPr>
          <w:rFonts w:ascii="Garamond" w:hAnsi="Garamond"/>
          <w:sz w:val="28"/>
          <w:szCs w:val="28"/>
        </w:rPr>
        <w:t>genders with their traditional r</w:t>
      </w:r>
      <w:r w:rsidR="00221AF6" w:rsidRPr="00FD7E0C">
        <w:rPr>
          <w:rFonts w:ascii="Garamond" w:hAnsi="Garamond"/>
          <w:sz w:val="28"/>
          <w:szCs w:val="28"/>
        </w:rPr>
        <w:t>oles</w:t>
      </w:r>
      <w:r w:rsidR="00BC76C7" w:rsidRPr="00FD7E0C">
        <w:rPr>
          <w:rFonts w:ascii="Garamond" w:hAnsi="Garamond"/>
          <w:sz w:val="28"/>
          <w:szCs w:val="28"/>
        </w:rPr>
        <w:t xml:space="preserve"> – such as women historically being considered responsible for taking care of the home and children</w:t>
      </w:r>
      <w:r w:rsidR="000B57DD">
        <w:rPr>
          <w:rFonts w:ascii="Garamond" w:hAnsi="Garamond"/>
          <w:sz w:val="28"/>
          <w:szCs w:val="28"/>
        </w:rPr>
        <w:t>,</w:t>
      </w:r>
      <w:r w:rsidR="00BC76C7" w:rsidRPr="00FD7E0C">
        <w:rPr>
          <w:rFonts w:ascii="Garamond" w:hAnsi="Garamond"/>
          <w:sz w:val="28"/>
          <w:szCs w:val="28"/>
        </w:rPr>
        <w:t xml:space="preserve"> rather than pursuing careers -</w:t>
      </w:r>
      <w:r w:rsidR="008A5A5C" w:rsidRPr="00FD7E0C">
        <w:rPr>
          <w:rFonts w:ascii="Garamond" w:hAnsi="Garamond"/>
          <w:sz w:val="28"/>
          <w:szCs w:val="28"/>
        </w:rPr>
        <w:t xml:space="preserve"> we may not treat people fairly in the </w:t>
      </w:r>
      <w:r w:rsidR="000B57DD">
        <w:rPr>
          <w:rFonts w:ascii="Garamond" w:hAnsi="Garamond"/>
          <w:sz w:val="28"/>
          <w:szCs w:val="28"/>
        </w:rPr>
        <w:t xml:space="preserve">dispute resolution </w:t>
      </w:r>
      <w:r w:rsidR="008A5A5C" w:rsidRPr="00FD7E0C">
        <w:rPr>
          <w:rFonts w:ascii="Garamond" w:hAnsi="Garamond"/>
          <w:sz w:val="28"/>
          <w:szCs w:val="28"/>
        </w:rPr>
        <w:t>process or its outcomes. A 2015 study</w:t>
      </w:r>
      <w:r w:rsidR="006D7395">
        <w:rPr>
          <w:rFonts w:ascii="Garamond" w:hAnsi="Garamond"/>
          <w:sz w:val="28"/>
          <w:szCs w:val="28"/>
        </w:rPr>
        <w:t>,</w:t>
      </w:r>
      <w:r w:rsidR="008A5A5C" w:rsidRPr="00FD7E0C">
        <w:rPr>
          <w:rFonts w:ascii="Garamond" w:hAnsi="Garamond"/>
          <w:sz w:val="28"/>
          <w:szCs w:val="28"/>
        </w:rPr>
        <w:t xml:space="preserve"> also in the USA</w:t>
      </w:r>
      <w:r w:rsidR="006D7395">
        <w:rPr>
          <w:rFonts w:ascii="Garamond" w:hAnsi="Garamond"/>
          <w:sz w:val="28"/>
          <w:szCs w:val="28"/>
        </w:rPr>
        <w:t>,</w:t>
      </w:r>
      <w:r w:rsidR="008A5A5C" w:rsidRPr="00FD7E0C">
        <w:rPr>
          <w:rFonts w:ascii="Garamond" w:hAnsi="Garamond"/>
          <w:sz w:val="28"/>
          <w:szCs w:val="28"/>
        </w:rPr>
        <w:t xml:space="preserve"> </w:t>
      </w:r>
      <w:r w:rsidR="009E01E0">
        <w:rPr>
          <w:rFonts w:ascii="Garamond" w:hAnsi="Garamond"/>
          <w:sz w:val="28"/>
          <w:szCs w:val="28"/>
        </w:rPr>
        <w:t>confirmed</w:t>
      </w:r>
      <w:r w:rsidR="008A5A5C" w:rsidRPr="00FD7E0C">
        <w:rPr>
          <w:rFonts w:ascii="Garamond" w:hAnsi="Garamond"/>
          <w:sz w:val="28"/>
          <w:szCs w:val="28"/>
        </w:rPr>
        <w:t xml:space="preserve"> that female attorneys </w:t>
      </w:r>
      <w:r w:rsidR="009E01E0">
        <w:rPr>
          <w:rFonts w:ascii="Garamond" w:hAnsi="Garamond"/>
          <w:sz w:val="28"/>
          <w:szCs w:val="28"/>
        </w:rPr>
        <w:t>continue to confront</w:t>
      </w:r>
      <w:r w:rsidR="008A5A5C" w:rsidRPr="00FD7E0C">
        <w:rPr>
          <w:rFonts w:ascii="Garamond" w:hAnsi="Garamond"/>
          <w:sz w:val="28"/>
          <w:szCs w:val="28"/>
        </w:rPr>
        <w:t xml:space="preserve"> a variety of gender biases in the courtroom from both judges and jurors.</w:t>
      </w:r>
      <w:r w:rsidR="008A5A5C" w:rsidRPr="00FD7E0C">
        <w:rPr>
          <w:rStyle w:val="FootnoteReference"/>
          <w:rFonts w:ascii="Garamond" w:hAnsi="Garamond"/>
          <w:sz w:val="28"/>
          <w:szCs w:val="28"/>
        </w:rPr>
        <w:footnoteReference w:id="10"/>
      </w:r>
      <w:r w:rsidR="008A5A5C" w:rsidRPr="00FD7E0C">
        <w:rPr>
          <w:rFonts w:ascii="Garamond" w:hAnsi="Garamond"/>
          <w:sz w:val="28"/>
          <w:szCs w:val="28"/>
        </w:rPr>
        <w:t xml:space="preserve"> </w:t>
      </w:r>
    </w:p>
    <w:p w14:paraId="182B5F4F" w14:textId="174C7607" w:rsidR="00FD7E0C" w:rsidRDefault="008A3FE1" w:rsidP="00196CB2">
      <w:pPr>
        <w:spacing w:before="120" w:after="120"/>
        <w:jc w:val="both"/>
        <w:rPr>
          <w:rFonts w:ascii="Garamond" w:hAnsi="Garamond"/>
          <w:sz w:val="28"/>
          <w:szCs w:val="28"/>
        </w:rPr>
      </w:pPr>
      <w:r w:rsidRPr="00FD7E0C">
        <w:rPr>
          <w:rFonts w:ascii="Garamond" w:hAnsi="Garamond"/>
          <w:sz w:val="28"/>
          <w:szCs w:val="28"/>
        </w:rPr>
        <w:lastRenderedPageBreak/>
        <w:t xml:space="preserve">While you might eschew any possibility of </w:t>
      </w:r>
      <w:r w:rsidR="009E01E0">
        <w:rPr>
          <w:rFonts w:ascii="Garamond" w:hAnsi="Garamond"/>
          <w:sz w:val="28"/>
          <w:szCs w:val="28"/>
        </w:rPr>
        <w:t xml:space="preserve">any of </w:t>
      </w:r>
      <w:r w:rsidRPr="00FD7E0C">
        <w:rPr>
          <w:rFonts w:ascii="Garamond" w:hAnsi="Garamond"/>
          <w:sz w:val="28"/>
          <w:szCs w:val="28"/>
        </w:rPr>
        <w:t>this occurring</w:t>
      </w:r>
      <w:r w:rsidR="00B51F18" w:rsidRPr="00FD7E0C">
        <w:rPr>
          <w:rFonts w:ascii="Garamond" w:hAnsi="Garamond"/>
          <w:sz w:val="28"/>
          <w:szCs w:val="28"/>
        </w:rPr>
        <w:t xml:space="preserve"> in your courtroom</w:t>
      </w:r>
      <w:r w:rsidRPr="00FD7E0C">
        <w:rPr>
          <w:rFonts w:ascii="Garamond" w:hAnsi="Garamond"/>
          <w:sz w:val="28"/>
          <w:szCs w:val="28"/>
        </w:rPr>
        <w:t xml:space="preserve"> – remember, these are unconscious biases, </w:t>
      </w:r>
      <w:r w:rsidR="00B51F18" w:rsidRPr="00FD7E0C">
        <w:rPr>
          <w:rFonts w:ascii="Garamond" w:hAnsi="Garamond"/>
          <w:sz w:val="28"/>
          <w:szCs w:val="28"/>
        </w:rPr>
        <w:t xml:space="preserve">and if they exist within you, </w:t>
      </w:r>
      <w:r w:rsidRPr="00FD7E0C">
        <w:rPr>
          <w:rFonts w:ascii="Garamond" w:hAnsi="Garamond"/>
          <w:sz w:val="28"/>
          <w:szCs w:val="28"/>
        </w:rPr>
        <w:t>you are not likely to be</w:t>
      </w:r>
      <w:r w:rsidR="00B51F18" w:rsidRPr="00FD7E0C">
        <w:rPr>
          <w:rFonts w:ascii="Garamond" w:hAnsi="Garamond"/>
          <w:sz w:val="28"/>
          <w:szCs w:val="28"/>
        </w:rPr>
        <w:t xml:space="preserve"> even aware of</w:t>
      </w:r>
      <w:r w:rsidRPr="00FD7E0C">
        <w:rPr>
          <w:rFonts w:ascii="Garamond" w:hAnsi="Garamond"/>
          <w:sz w:val="28"/>
          <w:szCs w:val="28"/>
        </w:rPr>
        <w:t xml:space="preserve"> it.</w:t>
      </w:r>
      <w:r w:rsidR="00B51F18" w:rsidRPr="00FD7E0C">
        <w:rPr>
          <w:rFonts w:ascii="Garamond" w:hAnsi="Garamond"/>
          <w:sz w:val="28"/>
          <w:szCs w:val="28"/>
        </w:rPr>
        <w:t xml:space="preserve"> </w:t>
      </w:r>
    </w:p>
    <w:p w14:paraId="5C32FD93" w14:textId="4862FA5B" w:rsidR="008A3FE1" w:rsidRPr="00FD7E0C" w:rsidRDefault="00B51F18" w:rsidP="00196CB2">
      <w:pPr>
        <w:spacing w:before="120" w:after="120"/>
        <w:jc w:val="both"/>
        <w:rPr>
          <w:rFonts w:ascii="Garamond" w:hAnsi="Garamond"/>
          <w:sz w:val="28"/>
          <w:szCs w:val="28"/>
        </w:rPr>
      </w:pPr>
      <w:r w:rsidRPr="00FD7E0C">
        <w:rPr>
          <w:rFonts w:ascii="Garamond" w:hAnsi="Garamond"/>
          <w:sz w:val="28"/>
          <w:szCs w:val="28"/>
        </w:rPr>
        <w:t>I will also explain later why our commitment to equality is not enough to counter and ameliorate their influence.</w:t>
      </w:r>
    </w:p>
    <w:p w14:paraId="71668DC5" w14:textId="3AC1A7A6" w:rsidR="008A3FE1" w:rsidRPr="00FD7E0C" w:rsidRDefault="00B51F18" w:rsidP="00196CB2">
      <w:pPr>
        <w:spacing w:before="120" w:after="120"/>
        <w:jc w:val="both"/>
        <w:rPr>
          <w:rFonts w:ascii="Garamond" w:hAnsi="Garamond"/>
          <w:sz w:val="28"/>
          <w:szCs w:val="28"/>
        </w:rPr>
      </w:pPr>
      <w:r w:rsidRPr="00FD7E0C">
        <w:rPr>
          <w:rFonts w:ascii="Garamond" w:hAnsi="Garamond"/>
          <w:sz w:val="28"/>
          <w:szCs w:val="28"/>
        </w:rPr>
        <w:t xml:space="preserve">On to </w:t>
      </w:r>
      <w:r w:rsidRPr="00FD7E0C">
        <w:rPr>
          <w:rFonts w:ascii="Garamond" w:hAnsi="Garamond"/>
          <w:b/>
          <w:sz w:val="28"/>
          <w:szCs w:val="28"/>
        </w:rPr>
        <w:t>o</w:t>
      </w:r>
      <w:r w:rsidR="008A3FE1" w:rsidRPr="00FD7E0C">
        <w:rPr>
          <w:rFonts w:ascii="Garamond" w:hAnsi="Garamond"/>
          <w:b/>
          <w:sz w:val="28"/>
          <w:szCs w:val="28"/>
        </w:rPr>
        <w:t>verconfidence bias</w:t>
      </w:r>
      <w:r w:rsidRPr="00FD7E0C">
        <w:rPr>
          <w:rFonts w:ascii="Garamond" w:hAnsi="Garamond"/>
          <w:sz w:val="28"/>
          <w:szCs w:val="28"/>
        </w:rPr>
        <w:t>. As its name suggest</w:t>
      </w:r>
      <w:r w:rsidR="00196CB2" w:rsidRPr="00FD7E0C">
        <w:rPr>
          <w:rFonts w:ascii="Garamond" w:hAnsi="Garamond"/>
          <w:sz w:val="28"/>
          <w:szCs w:val="28"/>
        </w:rPr>
        <w:t>s</w:t>
      </w:r>
      <w:r w:rsidRPr="00FD7E0C">
        <w:rPr>
          <w:rFonts w:ascii="Garamond" w:hAnsi="Garamond"/>
          <w:sz w:val="28"/>
          <w:szCs w:val="28"/>
        </w:rPr>
        <w:t>, overconfidence bias relates to the view we privately hold</w:t>
      </w:r>
      <w:r w:rsidR="008A3FE1" w:rsidRPr="00FD7E0C">
        <w:rPr>
          <w:rFonts w:ascii="Garamond" w:hAnsi="Garamond"/>
          <w:sz w:val="28"/>
          <w:szCs w:val="28"/>
        </w:rPr>
        <w:t xml:space="preserve"> </w:t>
      </w:r>
      <w:r w:rsidR="00196CB2" w:rsidRPr="00FD7E0C">
        <w:rPr>
          <w:rFonts w:ascii="Garamond" w:hAnsi="Garamond"/>
          <w:sz w:val="28"/>
          <w:szCs w:val="28"/>
        </w:rPr>
        <w:t xml:space="preserve">about </w:t>
      </w:r>
      <w:r w:rsidR="008A3FE1" w:rsidRPr="00FD7E0C">
        <w:rPr>
          <w:rFonts w:ascii="Garamond" w:hAnsi="Garamond"/>
          <w:sz w:val="28"/>
          <w:szCs w:val="28"/>
        </w:rPr>
        <w:t>ourselves. Some people, research suggests, have a tendency to be more confident in their own ability than is objectively reasonable. This can apply to ethics, in that we assume because we are</w:t>
      </w:r>
      <w:r w:rsidRPr="00FD7E0C">
        <w:rPr>
          <w:rFonts w:ascii="Garamond" w:hAnsi="Garamond"/>
          <w:sz w:val="28"/>
          <w:szCs w:val="28"/>
        </w:rPr>
        <w:t xml:space="preserve"> intelligent, </w:t>
      </w:r>
      <w:r w:rsidR="0077251F">
        <w:rPr>
          <w:rFonts w:ascii="Garamond" w:hAnsi="Garamond"/>
          <w:sz w:val="28"/>
          <w:szCs w:val="28"/>
        </w:rPr>
        <w:t xml:space="preserve">well educated, </w:t>
      </w:r>
      <w:proofErr w:type="gramStart"/>
      <w:r w:rsidRPr="00FD7E0C">
        <w:rPr>
          <w:rFonts w:ascii="Garamond" w:hAnsi="Garamond"/>
          <w:sz w:val="28"/>
          <w:szCs w:val="28"/>
        </w:rPr>
        <w:t>wise</w:t>
      </w:r>
      <w:proofErr w:type="gramEnd"/>
      <w:r w:rsidRPr="00FD7E0C">
        <w:rPr>
          <w:rFonts w:ascii="Garamond" w:hAnsi="Garamond"/>
          <w:sz w:val="28"/>
          <w:szCs w:val="28"/>
        </w:rPr>
        <w:t xml:space="preserve"> and make decisions according to </w:t>
      </w:r>
      <w:r w:rsidR="00FD7E0C">
        <w:rPr>
          <w:rFonts w:ascii="Garamond" w:hAnsi="Garamond"/>
          <w:sz w:val="28"/>
          <w:szCs w:val="28"/>
        </w:rPr>
        <w:t xml:space="preserve">law and </w:t>
      </w:r>
      <w:r w:rsidR="008A3FE1" w:rsidRPr="00FD7E0C">
        <w:rPr>
          <w:rFonts w:ascii="Garamond" w:hAnsi="Garamond"/>
          <w:sz w:val="28"/>
          <w:szCs w:val="28"/>
        </w:rPr>
        <w:t>a strong moral compass, we wil</w:t>
      </w:r>
      <w:r w:rsidRPr="00FD7E0C">
        <w:rPr>
          <w:rFonts w:ascii="Garamond" w:hAnsi="Garamond"/>
          <w:sz w:val="28"/>
          <w:szCs w:val="28"/>
        </w:rPr>
        <w:t xml:space="preserve">l make the right decisions. While we </w:t>
      </w:r>
      <w:proofErr w:type="gramStart"/>
      <w:r w:rsidRPr="00FD7E0C">
        <w:rPr>
          <w:rFonts w:ascii="Garamond" w:hAnsi="Garamond"/>
          <w:sz w:val="28"/>
          <w:szCs w:val="28"/>
        </w:rPr>
        <w:t>must</w:t>
      </w:r>
      <w:r w:rsidR="00FD7E0C">
        <w:rPr>
          <w:rFonts w:ascii="Garamond" w:hAnsi="Garamond"/>
          <w:sz w:val="28"/>
          <w:szCs w:val="28"/>
        </w:rPr>
        <w:t>,</w:t>
      </w:r>
      <w:r w:rsidRPr="00FD7E0C">
        <w:rPr>
          <w:rFonts w:ascii="Garamond" w:hAnsi="Garamond"/>
          <w:sz w:val="28"/>
          <w:szCs w:val="28"/>
        </w:rPr>
        <w:t xml:space="preserve"> as </w:t>
      </w:r>
      <w:r w:rsidR="00196CB2" w:rsidRPr="00FD7E0C">
        <w:rPr>
          <w:rFonts w:ascii="Garamond" w:hAnsi="Garamond"/>
          <w:sz w:val="28"/>
          <w:szCs w:val="28"/>
        </w:rPr>
        <w:t>judge</w:t>
      </w:r>
      <w:r w:rsidR="00FD7E0C">
        <w:rPr>
          <w:rFonts w:ascii="Garamond" w:hAnsi="Garamond"/>
          <w:sz w:val="28"/>
          <w:szCs w:val="28"/>
        </w:rPr>
        <w:t>s</w:t>
      </w:r>
      <w:r w:rsidR="00196CB2" w:rsidRPr="00FD7E0C">
        <w:rPr>
          <w:rFonts w:ascii="Garamond" w:hAnsi="Garamond"/>
          <w:sz w:val="28"/>
          <w:szCs w:val="28"/>
        </w:rPr>
        <w:t>, b</w:t>
      </w:r>
      <w:r w:rsidRPr="00FD7E0C">
        <w:rPr>
          <w:rFonts w:ascii="Garamond" w:hAnsi="Garamond"/>
          <w:sz w:val="28"/>
          <w:szCs w:val="28"/>
        </w:rPr>
        <w:t>e</w:t>
      </w:r>
      <w:proofErr w:type="gramEnd"/>
      <w:r w:rsidRPr="00FD7E0C">
        <w:rPr>
          <w:rFonts w:ascii="Garamond" w:hAnsi="Garamond"/>
          <w:sz w:val="28"/>
          <w:szCs w:val="28"/>
        </w:rPr>
        <w:t xml:space="preserve"> confident in our knowledge of the law and our skill to apply it, this</w:t>
      </w:r>
      <w:r w:rsidR="008A3FE1" w:rsidRPr="00FD7E0C">
        <w:rPr>
          <w:rFonts w:ascii="Garamond" w:hAnsi="Garamond"/>
          <w:sz w:val="28"/>
          <w:szCs w:val="28"/>
        </w:rPr>
        <w:t xml:space="preserve"> assumption can</w:t>
      </w:r>
      <w:r w:rsidRPr="00FD7E0C">
        <w:rPr>
          <w:rFonts w:ascii="Garamond" w:hAnsi="Garamond"/>
          <w:sz w:val="28"/>
          <w:szCs w:val="28"/>
        </w:rPr>
        <w:t xml:space="preserve">not automatically extend to confidence in our attitudes. If we do so, it </w:t>
      </w:r>
      <w:r w:rsidR="0077251F">
        <w:rPr>
          <w:rFonts w:ascii="Garamond" w:hAnsi="Garamond"/>
          <w:sz w:val="28"/>
          <w:szCs w:val="28"/>
        </w:rPr>
        <w:t>can</w:t>
      </w:r>
      <w:r w:rsidR="0077251F" w:rsidRPr="00FD7E0C">
        <w:rPr>
          <w:rFonts w:ascii="Garamond" w:hAnsi="Garamond"/>
          <w:sz w:val="28"/>
          <w:szCs w:val="28"/>
        </w:rPr>
        <w:t xml:space="preserve"> </w:t>
      </w:r>
      <w:r w:rsidR="008A3FE1" w:rsidRPr="00FD7E0C">
        <w:rPr>
          <w:rFonts w:ascii="Garamond" w:hAnsi="Garamond"/>
          <w:sz w:val="28"/>
          <w:szCs w:val="28"/>
        </w:rPr>
        <w:t>cause us to act without adequate refle</w:t>
      </w:r>
      <w:r w:rsidRPr="00FD7E0C">
        <w:rPr>
          <w:rFonts w:ascii="Garamond" w:hAnsi="Garamond"/>
          <w:sz w:val="28"/>
          <w:szCs w:val="28"/>
        </w:rPr>
        <w:t>ction. W</w:t>
      </w:r>
      <w:r w:rsidR="008A3FE1" w:rsidRPr="00FD7E0C">
        <w:rPr>
          <w:rFonts w:ascii="Garamond" w:hAnsi="Garamond"/>
          <w:sz w:val="28"/>
          <w:szCs w:val="28"/>
        </w:rPr>
        <w:t>e cannot be overconfident and complacent in our abilities to control our unconscious biases.</w:t>
      </w:r>
      <w:r w:rsidR="008A3FE1" w:rsidRPr="00FD7E0C">
        <w:rPr>
          <w:rStyle w:val="FootnoteReference"/>
          <w:rFonts w:ascii="Garamond" w:hAnsi="Garamond"/>
          <w:sz w:val="28"/>
          <w:szCs w:val="28"/>
        </w:rPr>
        <w:footnoteReference w:id="11"/>
      </w:r>
    </w:p>
    <w:p w14:paraId="38356890" w14:textId="20117898" w:rsidR="00451A4D" w:rsidRPr="00FD7E0C" w:rsidRDefault="000959D4" w:rsidP="000959D4">
      <w:pPr>
        <w:spacing w:before="120" w:after="120"/>
        <w:jc w:val="both"/>
        <w:rPr>
          <w:rFonts w:ascii="Garamond" w:hAnsi="Garamond"/>
          <w:sz w:val="28"/>
          <w:szCs w:val="28"/>
        </w:rPr>
      </w:pPr>
      <w:r w:rsidRPr="00FD7E0C">
        <w:rPr>
          <w:rFonts w:ascii="Garamond" w:hAnsi="Garamond"/>
          <w:sz w:val="28"/>
          <w:szCs w:val="28"/>
        </w:rPr>
        <w:t>A less obvious bi</w:t>
      </w:r>
      <w:r w:rsidR="00B51F18" w:rsidRPr="00FD7E0C">
        <w:rPr>
          <w:rFonts w:ascii="Garamond" w:hAnsi="Garamond"/>
          <w:sz w:val="28"/>
          <w:szCs w:val="28"/>
        </w:rPr>
        <w:t>as, at least to me</w:t>
      </w:r>
      <w:r w:rsidR="00FD7E0C">
        <w:rPr>
          <w:rFonts w:ascii="Garamond" w:hAnsi="Garamond"/>
          <w:sz w:val="28"/>
          <w:szCs w:val="28"/>
        </w:rPr>
        <w:t>,</w:t>
      </w:r>
      <w:r w:rsidR="00B51F18" w:rsidRPr="00FD7E0C">
        <w:rPr>
          <w:rFonts w:ascii="Garamond" w:hAnsi="Garamond"/>
          <w:sz w:val="28"/>
          <w:szCs w:val="28"/>
        </w:rPr>
        <w:t xml:space="preserve"> is the </w:t>
      </w:r>
      <w:r w:rsidR="00B51F18" w:rsidRPr="00FD7E0C">
        <w:rPr>
          <w:rFonts w:ascii="Garamond" w:hAnsi="Garamond"/>
          <w:b/>
          <w:sz w:val="28"/>
          <w:szCs w:val="28"/>
        </w:rPr>
        <w:t>h</w:t>
      </w:r>
      <w:r w:rsidR="009345FA" w:rsidRPr="00FD7E0C">
        <w:rPr>
          <w:rFonts w:ascii="Garamond" w:hAnsi="Garamond"/>
          <w:b/>
          <w:sz w:val="28"/>
          <w:szCs w:val="28"/>
        </w:rPr>
        <w:t>indsight bias</w:t>
      </w:r>
      <w:r w:rsidR="00B51F18" w:rsidRPr="00FD7E0C">
        <w:rPr>
          <w:rFonts w:ascii="Garamond" w:hAnsi="Garamond"/>
          <w:sz w:val="28"/>
          <w:szCs w:val="28"/>
        </w:rPr>
        <w:t xml:space="preserve">. </w:t>
      </w:r>
      <w:proofErr w:type="gramStart"/>
      <w:r w:rsidR="00B51F18" w:rsidRPr="00FD7E0C">
        <w:rPr>
          <w:rFonts w:ascii="Garamond" w:hAnsi="Garamond"/>
          <w:sz w:val="28"/>
          <w:szCs w:val="28"/>
        </w:rPr>
        <w:t>This</w:t>
      </w:r>
      <w:r w:rsidR="009345FA" w:rsidRPr="00FD7E0C">
        <w:rPr>
          <w:rFonts w:ascii="Garamond" w:hAnsi="Garamond"/>
          <w:sz w:val="28"/>
          <w:szCs w:val="28"/>
        </w:rPr>
        <w:t xml:space="preserve"> is the tendency</w:t>
      </w:r>
      <w:r w:rsidR="00B51F18" w:rsidRPr="00FD7E0C">
        <w:rPr>
          <w:rFonts w:ascii="Garamond" w:hAnsi="Garamond"/>
          <w:sz w:val="28"/>
          <w:szCs w:val="28"/>
        </w:rPr>
        <w:t xml:space="preserve"> some people have</w:t>
      </w:r>
      <w:r w:rsidR="009345FA" w:rsidRPr="00FD7E0C">
        <w:rPr>
          <w:rFonts w:ascii="Garamond" w:hAnsi="Garamond"/>
          <w:sz w:val="28"/>
          <w:szCs w:val="28"/>
        </w:rPr>
        <w:t xml:space="preserve"> to</w:t>
      </w:r>
      <w:r w:rsidR="00D10F84" w:rsidRPr="00FD7E0C">
        <w:rPr>
          <w:rFonts w:ascii="Garamond" w:hAnsi="Garamond"/>
          <w:sz w:val="28"/>
          <w:szCs w:val="28"/>
        </w:rPr>
        <w:t xml:space="preserve"> overestimate the foreseeability </w:t>
      </w:r>
      <w:r w:rsidR="003E78B7" w:rsidRPr="00FD7E0C">
        <w:rPr>
          <w:rFonts w:ascii="Garamond" w:hAnsi="Garamond"/>
          <w:sz w:val="28"/>
          <w:szCs w:val="28"/>
        </w:rPr>
        <w:t xml:space="preserve">or predictability </w:t>
      </w:r>
      <w:r w:rsidR="00D10F84" w:rsidRPr="00FD7E0C">
        <w:rPr>
          <w:rFonts w:ascii="Garamond" w:hAnsi="Garamond"/>
          <w:sz w:val="28"/>
          <w:szCs w:val="28"/>
        </w:rPr>
        <w:t>of an out</w:t>
      </w:r>
      <w:r w:rsidR="003E78B7" w:rsidRPr="00FD7E0C">
        <w:rPr>
          <w:rFonts w:ascii="Garamond" w:hAnsi="Garamond"/>
          <w:sz w:val="28"/>
          <w:szCs w:val="28"/>
        </w:rPr>
        <w:t>come or event</w:t>
      </w:r>
      <w:r w:rsidR="009345FA" w:rsidRPr="00FD7E0C">
        <w:rPr>
          <w:rFonts w:ascii="Garamond" w:hAnsi="Garamond"/>
          <w:sz w:val="28"/>
          <w:szCs w:val="28"/>
        </w:rPr>
        <w:t>.</w:t>
      </w:r>
      <w:proofErr w:type="gramEnd"/>
      <w:r w:rsidR="009345FA" w:rsidRPr="00FD7E0C">
        <w:rPr>
          <w:rFonts w:ascii="Garamond" w:hAnsi="Garamond"/>
          <w:sz w:val="28"/>
          <w:szCs w:val="28"/>
        </w:rPr>
        <w:t xml:space="preserve"> It </w:t>
      </w:r>
      <w:proofErr w:type="gramStart"/>
      <w:r w:rsidR="009345FA" w:rsidRPr="00FD7E0C">
        <w:rPr>
          <w:rFonts w:ascii="Garamond" w:hAnsi="Garamond"/>
          <w:sz w:val="28"/>
          <w:szCs w:val="28"/>
        </w:rPr>
        <w:t>is often referred</w:t>
      </w:r>
      <w:proofErr w:type="gramEnd"/>
      <w:r w:rsidR="009345FA" w:rsidRPr="00FD7E0C">
        <w:rPr>
          <w:rFonts w:ascii="Garamond" w:hAnsi="Garamond"/>
          <w:sz w:val="28"/>
          <w:szCs w:val="28"/>
        </w:rPr>
        <w:t xml:space="preserve"> to as</w:t>
      </w:r>
      <w:r w:rsidR="006D7395">
        <w:rPr>
          <w:rFonts w:ascii="Garamond" w:hAnsi="Garamond"/>
          <w:sz w:val="28"/>
          <w:szCs w:val="28"/>
        </w:rPr>
        <w:t xml:space="preserve"> the</w:t>
      </w:r>
      <w:r w:rsidR="009345FA" w:rsidRPr="00FD7E0C">
        <w:rPr>
          <w:rFonts w:ascii="Garamond" w:hAnsi="Garamond"/>
          <w:sz w:val="28"/>
          <w:szCs w:val="28"/>
        </w:rPr>
        <w:t xml:space="preserve"> “knew it all along” bias</w:t>
      </w:r>
      <w:r w:rsidR="006D7395">
        <w:rPr>
          <w:rFonts w:ascii="Garamond" w:hAnsi="Garamond"/>
          <w:sz w:val="28"/>
          <w:szCs w:val="28"/>
        </w:rPr>
        <w:t>,</w:t>
      </w:r>
      <w:r w:rsidR="009345FA" w:rsidRPr="00FD7E0C">
        <w:rPr>
          <w:rFonts w:ascii="Garamond" w:hAnsi="Garamond"/>
          <w:sz w:val="28"/>
          <w:szCs w:val="28"/>
        </w:rPr>
        <w:t xml:space="preserve"> and </w:t>
      </w:r>
      <w:r w:rsidR="006D7395">
        <w:rPr>
          <w:rFonts w:ascii="Garamond" w:hAnsi="Garamond"/>
          <w:sz w:val="28"/>
          <w:szCs w:val="28"/>
        </w:rPr>
        <w:t xml:space="preserve">it </w:t>
      </w:r>
      <w:r w:rsidR="009345FA" w:rsidRPr="00FD7E0C">
        <w:rPr>
          <w:rFonts w:ascii="Garamond" w:hAnsi="Garamond"/>
          <w:sz w:val="28"/>
          <w:szCs w:val="28"/>
        </w:rPr>
        <w:t xml:space="preserve">can lead to distortions of memories </w:t>
      </w:r>
      <w:r w:rsidR="006D7395">
        <w:rPr>
          <w:rFonts w:ascii="Garamond" w:hAnsi="Garamond"/>
          <w:sz w:val="28"/>
          <w:szCs w:val="28"/>
        </w:rPr>
        <w:t>and our recollection of what we knew</w:t>
      </w:r>
      <w:r w:rsidR="009345FA" w:rsidRPr="00FD7E0C">
        <w:rPr>
          <w:rFonts w:ascii="Garamond" w:hAnsi="Garamond"/>
          <w:sz w:val="28"/>
          <w:szCs w:val="28"/>
        </w:rPr>
        <w:t xml:space="preserve"> and when</w:t>
      </w:r>
      <w:r w:rsidR="006D7395">
        <w:rPr>
          <w:rFonts w:ascii="Garamond" w:hAnsi="Garamond"/>
          <w:sz w:val="28"/>
          <w:szCs w:val="28"/>
        </w:rPr>
        <w:t xml:space="preserve"> we knew it</w:t>
      </w:r>
      <w:r w:rsidR="009345FA" w:rsidRPr="00FD7E0C">
        <w:rPr>
          <w:rFonts w:ascii="Garamond" w:hAnsi="Garamond"/>
          <w:sz w:val="28"/>
          <w:szCs w:val="28"/>
        </w:rPr>
        <w:t xml:space="preserve">. </w:t>
      </w:r>
      <w:r w:rsidR="0070257D" w:rsidRPr="00FD7E0C">
        <w:rPr>
          <w:rFonts w:ascii="Garamond" w:hAnsi="Garamond"/>
          <w:sz w:val="28"/>
          <w:szCs w:val="28"/>
        </w:rPr>
        <w:t>To put it simply</w:t>
      </w:r>
      <w:r w:rsidR="006D7395">
        <w:rPr>
          <w:rFonts w:ascii="Garamond" w:hAnsi="Garamond"/>
          <w:sz w:val="28"/>
          <w:szCs w:val="28"/>
        </w:rPr>
        <w:t>,</w:t>
      </w:r>
      <w:r w:rsidR="0070257D" w:rsidRPr="00FD7E0C">
        <w:rPr>
          <w:rFonts w:ascii="Garamond" w:hAnsi="Garamond"/>
          <w:sz w:val="28"/>
          <w:szCs w:val="28"/>
        </w:rPr>
        <w:t xml:space="preserve"> hindsight does not equate to foresight</w:t>
      </w:r>
      <w:r w:rsidR="003E78B7" w:rsidRPr="00FD7E0C">
        <w:rPr>
          <w:rFonts w:ascii="Garamond" w:hAnsi="Garamond"/>
          <w:sz w:val="28"/>
          <w:szCs w:val="28"/>
        </w:rPr>
        <w:t xml:space="preserve"> – yet, this bias thinks it does</w:t>
      </w:r>
      <w:r w:rsidR="0070257D" w:rsidRPr="00FD7E0C">
        <w:rPr>
          <w:rFonts w:ascii="Garamond" w:hAnsi="Garamond"/>
          <w:sz w:val="28"/>
          <w:szCs w:val="28"/>
        </w:rPr>
        <w:t>.</w:t>
      </w:r>
    </w:p>
    <w:p w14:paraId="7E903377" w14:textId="77777777" w:rsidR="00E1033D" w:rsidRDefault="003E78B7" w:rsidP="000959D4">
      <w:pPr>
        <w:spacing w:before="120" w:after="120"/>
        <w:jc w:val="both"/>
        <w:rPr>
          <w:rFonts w:ascii="Garamond" w:hAnsi="Garamond"/>
          <w:sz w:val="28"/>
          <w:szCs w:val="28"/>
        </w:rPr>
      </w:pPr>
      <w:r w:rsidRPr="00FD7E0C">
        <w:rPr>
          <w:rFonts w:ascii="Garamond" w:hAnsi="Garamond"/>
          <w:sz w:val="28"/>
          <w:szCs w:val="28"/>
        </w:rPr>
        <w:t xml:space="preserve">In an interesting </w:t>
      </w:r>
      <w:proofErr w:type="gramStart"/>
      <w:r w:rsidRPr="00FD7E0C">
        <w:rPr>
          <w:rFonts w:ascii="Garamond" w:hAnsi="Garamond"/>
          <w:sz w:val="28"/>
          <w:szCs w:val="28"/>
        </w:rPr>
        <w:t>article</w:t>
      </w:r>
      <w:proofErr w:type="gramEnd"/>
      <w:r w:rsidRPr="00FD7E0C">
        <w:rPr>
          <w:rFonts w:ascii="Garamond" w:hAnsi="Garamond"/>
          <w:sz w:val="28"/>
          <w:szCs w:val="28"/>
        </w:rPr>
        <w:t xml:space="preserve"> I read about a </w:t>
      </w:r>
      <w:r w:rsidR="00B51F18" w:rsidRPr="00FD7E0C">
        <w:rPr>
          <w:rFonts w:ascii="Garamond" w:hAnsi="Garamond"/>
          <w:sz w:val="28"/>
          <w:szCs w:val="28"/>
        </w:rPr>
        <w:t xml:space="preserve">US </w:t>
      </w:r>
      <w:r w:rsidRPr="00FD7E0C">
        <w:rPr>
          <w:rFonts w:ascii="Garamond" w:hAnsi="Garamond"/>
          <w:sz w:val="28"/>
          <w:szCs w:val="28"/>
        </w:rPr>
        <w:t>fraud case, the author alleges hindsight bias</w:t>
      </w:r>
      <w:r w:rsidR="00221AF6" w:rsidRPr="00FD7E0C">
        <w:rPr>
          <w:rFonts w:ascii="Garamond" w:hAnsi="Garamond"/>
          <w:sz w:val="28"/>
          <w:szCs w:val="28"/>
        </w:rPr>
        <w:t xml:space="preserve"> on</w:t>
      </w:r>
      <w:r w:rsidRPr="00FD7E0C">
        <w:rPr>
          <w:rFonts w:ascii="Garamond" w:hAnsi="Garamond"/>
          <w:sz w:val="28"/>
          <w:szCs w:val="28"/>
        </w:rPr>
        <w:t xml:space="preserve"> the</w:t>
      </w:r>
      <w:r w:rsidR="00221AF6" w:rsidRPr="00FD7E0C">
        <w:rPr>
          <w:rFonts w:ascii="Garamond" w:hAnsi="Garamond"/>
          <w:sz w:val="28"/>
          <w:szCs w:val="28"/>
        </w:rPr>
        <w:t xml:space="preserve"> part of</w:t>
      </w:r>
      <w:r w:rsidRPr="00FD7E0C">
        <w:rPr>
          <w:rFonts w:ascii="Garamond" w:hAnsi="Garamond"/>
          <w:sz w:val="28"/>
          <w:szCs w:val="28"/>
        </w:rPr>
        <w:t xml:space="preserve"> investigators</w:t>
      </w:r>
      <w:r w:rsidR="00FD7E0C">
        <w:rPr>
          <w:rFonts w:ascii="Garamond" w:hAnsi="Garamond"/>
          <w:sz w:val="28"/>
          <w:szCs w:val="28"/>
        </w:rPr>
        <w:t>. In this case, the investigators vigorously</w:t>
      </w:r>
      <w:r w:rsidRPr="00FD7E0C">
        <w:rPr>
          <w:rFonts w:ascii="Garamond" w:hAnsi="Garamond"/>
          <w:sz w:val="28"/>
          <w:szCs w:val="28"/>
        </w:rPr>
        <w:t xml:space="preserve"> p</w:t>
      </w:r>
      <w:r w:rsidR="00221AF6" w:rsidRPr="00FD7E0C">
        <w:rPr>
          <w:rFonts w:ascii="Garamond" w:hAnsi="Garamond"/>
          <w:sz w:val="28"/>
          <w:szCs w:val="28"/>
        </w:rPr>
        <w:t>ursued</w:t>
      </w:r>
      <w:r w:rsidRPr="00FD7E0C">
        <w:rPr>
          <w:rFonts w:ascii="Garamond" w:hAnsi="Garamond"/>
          <w:sz w:val="28"/>
          <w:szCs w:val="28"/>
        </w:rPr>
        <w:t xml:space="preserve"> the financial institutions t</w:t>
      </w:r>
      <w:r w:rsidR="00221AF6" w:rsidRPr="00FD7E0C">
        <w:rPr>
          <w:rFonts w:ascii="Garamond" w:hAnsi="Garamond"/>
          <w:sz w:val="28"/>
          <w:szCs w:val="28"/>
        </w:rPr>
        <w:t>hat transacted with the accused on the basis that</w:t>
      </w:r>
      <w:r w:rsidRPr="00FD7E0C">
        <w:rPr>
          <w:rFonts w:ascii="Garamond" w:hAnsi="Garamond"/>
          <w:sz w:val="28"/>
          <w:szCs w:val="28"/>
        </w:rPr>
        <w:t xml:space="preserve"> the fraud was so large, they must have known about it. Yet</w:t>
      </w:r>
      <w:r w:rsidR="00B51F18" w:rsidRPr="00FD7E0C">
        <w:rPr>
          <w:rFonts w:ascii="Garamond" w:hAnsi="Garamond"/>
          <w:sz w:val="28"/>
          <w:szCs w:val="28"/>
        </w:rPr>
        <w:t>,</w:t>
      </w:r>
      <w:r w:rsidRPr="00FD7E0C">
        <w:rPr>
          <w:rFonts w:ascii="Garamond" w:hAnsi="Garamond"/>
          <w:sz w:val="28"/>
          <w:szCs w:val="28"/>
        </w:rPr>
        <w:t xml:space="preserve"> they</w:t>
      </w:r>
      <w:r w:rsidR="00E1033D">
        <w:rPr>
          <w:rFonts w:ascii="Garamond" w:hAnsi="Garamond"/>
          <w:sz w:val="28"/>
          <w:szCs w:val="28"/>
        </w:rPr>
        <w:t xml:space="preserve"> took no such action against any of the</w:t>
      </w:r>
      <w:r w:rsidRPr="00FD7E0C">
        <w:rPr>
          <w:rFonts w:ascii="Garamond" w:hAnsi="Garamond"/>
          <w:sz w:val="28"/>
          <w:szCs w:val="28"/>
        </w:rPr>
        <w:t xml:space="preserve"> government institutions that </w:t>
      </w:r>
      <w:r w:rsidR="00221AF6" w:rsidRPr="00FD7E0C">
        <w:rPr>
          <w:rFonts w:ascii="Garamond" w:hAnsi="Garamond"/>
          <w:sz w:val="28"/>
          <w:szCs w:val="28"/>
        </w:rPr>
        <w:t xml:space="preserve">had </w:t>
      </w:r>
      <w:r w:rsidR="000959D4" w:rsidRPr="00FD7E0C">
        <w:rPr>
          <w:rFonts w:ascii="Garamond" w:hAnsi="Garamond"/>
          <w:sz w:val="28"/>
          <w:szCs w:val="28"/>
        </w:rPr>
        <w:t>been aware of</w:t>
      </w:r>
      <w:r w:rsidR="00E1033D">
        <w:rPr>
          <w:rFonts w:ascii="Garamond" w:hAnsi="Garamond"/>
          <w:sz w:val="28"/>
          <w:szCs w:val="28"/>
        </w:rPr>
        <w:t xml:space="preserve"> the accused but that</w:t>
      </w:r>
      <w:r w:rsidR="00221AF6" w:rsidRPr="00FD7E0C">
        <w:rPr>
          <w:rFonts w:ascii="Garamond" w:hAnsi="Garamond"/>
          <w:sz w:val="28"/>
          <w:szCs w:val="28"/>
        </w:rPr>
        <w:t xml:space="preserve"> had </w:t>
      </w:r>
      <w:r w:rsidRPr="00FD7E0C">
        <w:rPr>
          <w:rFonts w:ascii="Garamond" w:hAnsi="Garamond"/>
          <w:sz w:val="28"/>
          <w:szCs w:val="28"/>
        </w:rPr>
        <w:t xml:space="preserve">also </w:t>
      </w:r>
      <w:r w:rsidR="00221AF6" w:rsidRPr="00FD7E0C">
        <w:rPr>
          <w:rFonts w:ascii="Garamond" w:hAnsi="Garamond"/>
          <w:sz w:val="28"/>
          <w:szCs w:val="28"/>
        </w:rPr>
        <w:t>failed to detect</w:t>
      </w:r>
      <w:r w:rsidRPr="00FD7E0C">
        <w:rPr>
          <w:rFonts w:ascii="Garamond" w:hAnsi="Garamond"/>
          <w:sz w:val="28"/>
          <w:szCs w:val="28"/>
        </w:rPr>
        <w:t xml:space="preserve"> the fraudulent </w:t>
      </w:r>
      <w:r w:rsidR="00221AF6" w:rsidRPr="00FD7E0C">
        <w:rPr>
          <w:rFonts w:ascii="Garamond" w:hAnsi="Garamond"/>
          <w:sz w:val="28"/>
          <w:szCs w:val="28"/>
        </w:rPr>
        <w:t>behaviour.</w:t>
      </w:r>
      <w:bookmarkStart w:id="3" w:name="_Ref119501209"/>
      <w:r w:rsidR="00EF79E3" w:rsidRPr="00FD7E0C">
        <w:rPr>
          <w:rStyle w:val="FootnoteReference"/>
          <w:rFonts w:ascii="Garamond" w:hAnsi="Garamond"/>
          <w:sz w:val="28"/>
          <w:szCs w:val="28"/>
        </w:rPr>
        <w:footnoteReference w:id="12"/>
      </w:r>
      <w:bookmarkEnd w:id="3"/>
      <w:r w:rsidR="00D10F84" w:rsidRPr="00FD7E0C">
        <w:rPr>
          <w:rFonts w:ascii="Garamond" w:hAnsi="Garamond"/>
          <w:sz w:val="28"/>
          <w:szCs w:val="28"/>
        </w:rPr>
        <w:t xml:space="preserve"> </w:t>
      </w:r>
    </w:p>
    <w:p w14:paraId="73F9352D" w14:textId="6AC516F1" w:rsidR="00451A4D" w:rsidRPr="00FD7E0C" w:rsidRDefault="00221AF6" w:rsidP="00FE4F97">
      <w:pPr>
        <w:spacing w:before="120" w:after="120"/>
        <w:jc w:val="both"/>
        <w:rPr>
          <w:rFonts w:ascii="Garamond" w:hAnsi="Garamond"/>
          <w:sz w:val="28"/>
          <w:szCs w:val="28"/>
        </w:rPr>
      </w:pPr>
      <w:r w:rsidRPr="00FD7E0C">
        <w:rPr>
          <w:rFonts w:ascii="Garamond" w:hAnsi="Garamond"/>
          <w:sz w:val="28"/>
          <w:szCs w:val="28"/>
        </w:rPr>
        <w:t>I</w:t>
      </w:r>
      <w:r w:rsidR="008E5EDE" w:rsidRPr="00FD7E0C">
        <w:rPr>
          <w:rFonts w:ascii="Garamond" w:hAnsi="Garamond"/>
          <w:sz w:val="28"/>
          <w:szCs w:val="28"/>
        </w:rPr>
        <w:t>nfer</w:t>
      </w:r>
      <w:r w:rsidRPr="00FD7E0C">
        <w:rPr>
          <w:rFonts w:ascii="Garamond" w:hAnsi="Garamond"/>
          <w:sz w:val="28"/>
          <w:szCs w:val="28"/>
        </w:rPr>
        <w:t>ring dishonest intent in this way</w:t>
      </w:r>
      <w:r w:rsidR="002178A6" w:rsidRPr="00FD7E0C">
        <w:rPr>
          <w:rFonts w:ascii="Garamond" w:hAnsi="Garamond"/>
          <w:sz w:val="28"/>
          <w:szCs w:val="28"/>
        </w:rPr>
        <w:t xml:space="preserve"> can lead to</w:t>
      </w:r>
      <w:r w:rsidRPr="00FD7E0C">
        <w:rPr>
          <w:rFonts w:ascii="Garamond" w:hAnsi="Garamond"/>
          <w:sz w:val="28"/>
          <w:szCs w:val="28"/>
        </w:rPr>
        <w:t xml:space="preserve"> </w:t>
      </w:r>
      <w:r w:rsidR="00D10F84" w:rsidRPr="00FD7E0C">
        <w:rPr>
          <w:rFonts w:ascii="Garamond" w:hAnsi="Garamond"/>
          <w:sz w:val="28"/>
          <w:szCs w:val="28"/>
        </w:rPr>
        <w:t>mistakes, poor</w:t>
      </w:r>
      <w:r w:rsidR="008E5EDE" w:rsidRPr="00FD7E0C">
        <w:rPr>
          <w:rFonts w:ascii="Garamond" w:hAnsi="Garamond"/>
          <w:sz w:val="28"/>
          <w:szCs w:val="28"/>
        </w:rPr>
        <w:t xml:space="preserve"> exercise of</w:t>
      </w:r>
      <w:r w:rsidR="00D10F84" w:rsidRPr="00FD7E0C">
        <w:rPr>
          <w:rFonts w:ascii="Garamond" w:hAnsi="Garamond"/>
          <w:sz w:val="28"/>
          <w:szCs w:val="28"/>
        </w:rPr>
        <w:t xml:space="preserve"> judgment or </w:t>
      </w:r>
      <w:r w:rsidRPr="00FD7E0C">
        <w:rPr>
          <w:rFonts w:ascii="Garamond" w:hAnsi="Garamond"/>
          <w:sz w:val="28"/>
          <w:szCs w:val="28"/>
        </w:rPr>
        <w:t xml:space="preserve">even negligence </w:t>
      </w:r>
      <w:proofErr w:type="gramStart"/>
      <w:r w:rsidR="002178A6" w:rsidRPr="00FD7E0C">
        <w:rPr>
          <w:rFonts w:ascii="Garamond" w:hAnsi="Garamond"/>
          <w:sz w:val="28"/>
          <w:szCs w:val="28"/>
        </w:rPr>
        <w:t>being treated</w:t>
      </w:r>
      <w:proofErr w:type="gramEnd"/>
      <w:r w:rsidR="008E5EDE" w:rsidRPr="00FD7E0C">
        <w:rPr>
          <w:rFonts w:ascii="Garamond" w:hAnsi="Garamond"/>
          <w:sz w:val="28"/>
          <w:szCs w:val="28"/>
        </w:rPr>
        <w:t xml:space="preserve"> as </w:t>
      </w:r>
      <w:r w:rsidR="00D10F84" w:rsidRPr="00FD7E0C">
        <w:rPr>
          <w:rFonts w:ascii="Garamond" w:hAnsi="Garamond"/>
          <w:sz w:val="28"/>
          <w:szCs w:val="28"/>
        </w:rPr>
        <w:t>crim</w:t>
      </w:r>
      <w:r w:rsidR="008E5EDE" w:rsidRPr="00FD7E0C">
        <w:rPr>
          <w:rFonts w:ascii="Garamond" w:hAnsi="Garamond"/>
          <w:sz w:val="28"/>
          <w:szCs w:val="28"/>
        </w:rPr>
        <w:t>inal</w:t>
      </w:r>
      <w:r w:rsidRPr="00FD7E0C">
        <w:rPr>
          <w:rFonts w:ascii="Garamond" w:hAnsi="Garamond"/>
          <w:sz w:val="28"/>
          <w:szCs w:val="28"/>
        </w:rPr>
        <w:t xml:space="preserve"> activity</w:t>
      </w:r>
      <w:r w:rsidR="008E5EDE" w:rsidRPr="00FD7E0C">
        <w:rPr>
          <w:rFonts w:ascii="Garamond" w:hAnsi="Garamond"/>
          <w:sz w:val="28"/>
          <w:szCs w:val="28"/>
        </w:rPr>
        <w:t>.</w:t>
      </w:r>
      <w:r w:rsidR="008E5EDE" w:rsidRPr="00FD7E0C">
        <w:rPr>
          <w:rStyle w:val="FootnoteReference"/>
          <w:rFonts w:ascii="Garamond" w:hAnsi="Garamond"/>
          <w:sz w:val="28"/>
          <w:szCs w:val="28"/>
        </w:rPr>
        <w:footnoteReference w:id="13"/>
      </w:r>
      <w:r w:rsidR="008E5EDE" w:rsidRPr="00FD7E0C">
        <w:rPr>
          <w:rFonts w:ascii="Garamond" w:hAnsi="Garamond"/>
          <w:sz w:val="28"/>
          <w:szCs w:val="28"/>
        </w:rPr>
        <w:t xml:space="preserve"> </w:t>
      </w:r>
      <w:r w:rsidR="00B51F18" w:rsidRPr="00FD7E0C">
        <w:rPr>
          <w:rFonts w:ascii="Garamond" w:hAnsi="Garamond"/>
          <w:sz w:val="28"/>
          <w:szCs w:val="28"/>
        </w:rPr>
        <w:t>If this was not concerning enough, it</w:t>
      </w:r>
      <w:r w:rsidR="008E5EDE" w:rsidRPr="00FD7E0C">
        <w:rPr>
          <w:rFonts w:ascii="Garamond" w:hAnsi="Garamond"/>
          <w:sz w:val="28"/>
          <w:szCs w:val="28"/>
        </w:rPr>
        <w:t xml:space="preserve"> ha</w:t>
      </w:r>
      <w:r w:rsidR="002178A6" w:rsidRPr="00FD7E0C">
        <w:rPr>
          <w:rFonts w:ascii="Garamond" w:hAnsi="Garamond"/>
          <w:sz w:val="28"/>
          <w:szCs w:val="28"/>
        </w:rPr>
        <w:t xml:space="preserve">s also been found that the </w:t>
      </w:r>
      <w:r w:rsidR="008E5EDE" w:rsidRPr="00FD7E0C">
        <w:rPr>
          <w:rFonts w:ascii="Garamond" w:hAnsi="Garamond"/>
          <w:sz w:val="28"/>
          <w:szCs w:val="28"/>
        </w:rPr>
        <w:t>more negative the outcome</w:t>
      </w:r>
      <w:r w:rsidR="002178A6" w:rsidRPr="00FD7E0C">
        <w:rPr>
          <w:rFonts w:ascii="Garamond" w:hAnsi="Garamond"/>
          <w:sz w:val="28"/>
          <w:szCs w:val="28"/>
        </w:rPr>
        <w:t xml:space="preserve"> </w:t>
      </w:r>
      <w:r w:rsidR="00B51F18" w:rsidRPr="00FD7E0C">
        <w:rPr>
          <w:rFonts w:ascii="Garamond" w:hAnsi="Garamond"/>
          <w:sz w:val="28"/>
          <w:szCs w:val="28"/>
        </w:rPr>
        <w:t xml:space="preserve">- </w:t>
      </w:r>
      <w:r w:rsidR="002178A6" w:rsidRPr="00FD7E0C">
        <w:rPr>
          <w:rFonts w:ascii="Garamond" w:hAnsi="Garamond"/>
          <w:sz w:val="28"/>
          <w:szCs w:val="28"/>
        </w:rPr>
        <w:t>which can include negative publicity</w:t>
      </w:r>
      <w:r w:rsidR="00B51F18" w:rsidRPr="00FD7E0C">
        <w:rPr>
          <w:rFonts w:ascii="Garamond" w:hAnsi="Garamond"/>
          <w:sz w:val="28"/>
          <w:szCs w:val="28"/>
        </w:rPr>
        <w:t>;</w:t>
      </w:r>
      <w:r w:rsidR="008E5EDE" w:rsidRPr="00FD7E0C">
        <w:rPr>
          <w:rFonts w:ascii="Garamond" w:hAnsi="Garamond"/>
          <w:sz w:val="28"/>
          <w:szCs w:val="28"/>
        </w:rPr>
        <w:t xml:space="preserve"> the more pronounced the hindsight bias.</w:t>
      </w:r>
      <w:r w:rsidR="002178A6" w:rsidRPr="00FD7E0C">
        <w:rPr>
          <w:rStyle w:val="FootnoteReference"/>
          <w:rFonts w:ascii="Garamond" w:hAnsi="Garamond"/>
          <w:sz w:val="28"/>
          <w:szCs w:val="28"/>
        </w:rPr>
        <w:footnoteReference w:id="14"/>
      </w:r>
    </w:p>
    <w:p w14:paraId="17A18F99" w14:textId="474F27FE" w:rsidR="008A3FE1" w:rsidRPr="00FD7E0C" w:rsidRDefault="00B51F18" w:rsidP="00FE4F97">
      <w:pPr>
        <w:spacing w:before="120" w:after="120"/>
        <w:jc w:val="both"/>
        <w:rPr>
          <w:rFonts w:ascii="Garamond" w:hAnsi="Garamond"/>
          <w:sz w:val="28"/>
          <w:szCs w:val="28"/>
        </w:rPr>
      </w:pPr>
      <w:r w:rsidRPr="00FD7E0C">
        <w:rPr>
          <w:rFonts w:ascii="Garamond" w:hAnsi="Garamond"/>
          <w:sz w:val="28"/>
          <w:szCs w:val="28"/>
        </w:rPr>
        <w:t xml:space="preserve">The last typology of bias I would like to discuss is </w:t>
      </w:r>
      <w:r w:rsidRPr="00FD7E0C">
        <w:rPr>
          <w:rFonts w:ascii="Garamond" w:hAnsi="Garamond"/>
          <w:b/>
          <w:sz w:val="28"/>
          <w:szCs w:val="28"/>
        </w:rPr>
        <w:t>h</w:t>
      </w:r>
      <w:r w:rsidR="008A3FE1" w:rsidRPr="00FD7E0C">
        <w:rPr>
          <w:rFonts w:ascii="Garamond" w:hAnsi="Garamond"/>
          <w:b/>
          <w:sz w:val="28"/>
          <w:szCs w:val="28"/>
        </w:rPr>
        <w:t>euristics</w:t>
      </w:r>
      <w:r w:rsidRPr="00FD7E0C">
        <w:rPr>
          <w:rFonts w:ascii="Garamond" w:hAnsi="Garamond"/>
          <w:b/>
          <w:sz w:val="28"/>
          <w:szCs w:val="28"/>
        </w:rPr>
        <w:t>.</w:t>
      </w:r>
      <w:r w:rsidRPr="00FD7E0C">
        <w:rPr>
          <w:rFonts w:ascii="Garamond" w:hAnsi="Garamond"/>
          <w:sz w:val="28"/>
          <w:szCs w:val="28"/>
        </w:rPr>
        <w:t xml:space="preserve"> Heuristics </w:t>
      </w:r>
      <w:r w:rsidR="009345FA" w:rsidRPr="00FD7E0C">
        <w:rPr>
          <w:rFonts w:ascii="Garamond" w:hAnsi="Garamond"/>
          <w:sz w:val="28"/>
          <w:szCs w:val="28"/>
        </w:rPr>
        <w:t xml:space="preserve">is a </w:t>
      </w:r>
      <w:r w:rsidRPr="00FD7E0C">
        <w:rPr>
          <w:rFonts w:ascii="Garamond" w:hAnsi="Garamond"/>
          <w:sz w:val="28"/>
          <w:szCs w:val="28"/>
        </w:rPr>
        <w:t xml:space="preserve">whole </w:t>
      </w:r>
      <w:r w:rsidR="00B23DF6" w:rsidRPr="00FD7E0C">
        <w:rPr>
          <w:rFonts w:ascii="Garamond" w:hAnsi="Garamond"/>
          <w:sz w:val="28"/>
          <w:szCs w:val="28"/>
        </w:rPr>
        <w:t>category</w:t>
      </w:r>
      <w:r w:rsidR="009345FA" w:rsidRPr="00FD7E0C">
        <w:rPr>
          <w:rFonts w:ascii="Garamond" w:hAnsi="Garamond"/>
          <w:sz w:val="28"/>
          <w:szCs w:val="28"/>
        </w:rPr>
        <w:t xml:space="preserve"> of biases</w:t>
      </w:r>
      <w:r w:rsidRPr="00FD7E0C">
        <w:rPr>
          <w:rFonts w:ascii="Garamond" w:hAnsi="Garamond"/>
          <w:sz w:val="28"/>
          <w:szCs w:val="28"/>
        </w:rPr>
        <w:t>. They</w:t>
      </w:r>
      <w:r w:rsidR="008A3FE1" w:rsidRPr="00FD7E0C">
        <w:rPr>
          <w:rFonts w:ascii="Garamond" w:hAnsi="Garamond"/>
          <w:sz w:val="28"/>
          <w:szCs w:val="28"/>
        </w:rPr>
        <w:t xml:space="preserve"> </w:t>
      </w:r>
      <w:r w:rsidR="009345FA" w:rsidRPr="00FD7E0C">
        <w:rPr>
          <w:rFonts w:ascii="Garamond" w:hAnsi="Garamond"/>
          <w:sz w:val="28"/>
          <w:szCs w:val="28"/>
        </w:rPr>
        <w:t>enable us to</w:t>
      </w:r>
      <w:r w:rsidR="008A3FE1" w:rsidRPr="00FD7E0C">
        <w:rPr>
          <w:rFonts w:ascii="Garamond" w:hAnsi="Garamond"/>
          <w:sz w:val="28"/>
          <w:szCs w:val="28"/>
        </w:rPr>
        <w:t xml:space="preserve"> </w:t>
      </w:r>
      <w:r w:rsidR="009345FA" w:rsidRPr="00FD7E0C">
        <w:rPr>
          <w:rFonts w:ascii="Garamond" w:hAnsi="Garamond"/>
          <w:sz w:val="28"/>
          <w:szCs w:val="28"/>
        </w:rPr>
        <w:t>take</w:t>
      </w:r>
      <w:r w:rsidR="008A3FE1" w:rsidRPr="00FD7E0C">
        <w:rPr>
          <w:rFonts w:ascii="Garamond" w:hAnsi="Garamond"/>
          <w:sz w:val="28"/>
          <w:szCs w:val="28"/>
        </w:rPr>
        <w:t xml:space="preserve"> mental shortcu</w:t>
      </w:r>
      <w:r w:rsidR="009345FA" w:rsidRPr="00FD7E0C">
        <w:rPr>
          <w:rFonts w:ascii="Garamond" w:hAnsi="Garamond"/>
          <w:sz w:val="28"/>
          <w:szCs w:val="28"/>
        </w:rPr>
        <w:t>ts</w:t>
      </w:r>
      <w:r w:rsidR="008A3FE1" w:rsidRPr="00FD7E0C">
        <w:rPr>
          <w:rFonts w:ascii="Garamond" w:hAnsi="Garamond"/>
          <w:sz w:val="28"/>
          <w:szCs w:val="28"/>
        </w:rPr>
        <w:t xml:space="preserve"> to quickly solve problems and make decisions. These</w:t>
      </w:r>
      <w:r w:rsidR="009345FA" w:rsidRPr="00FD7E0C">
        <w:rPr>
          <w:rFonts w:ascii="Garamond" w:hAnsi="Garamond"/>
          <w:sz w:val="28"/>
          <w:szCs w:val="28"/>
        </w:rPr>
        <w:t xml:space="preserve"> shortcuts are useful in many ways</w:t>
      </w:r>
      <w:r w:rsidR="00221AF6" w:rsidRPr="00FD7E0C">
        <w:rPr>
          <w:rFonts w:ascii="Garamond" w:hAnsi="Garamond"/>
          <w:sz w:val="28"/>
          <w:szCs w:val="28"/>
        </w:rPr>
        <w:t xml:space="preserve"> as they save us the time of</w:t>
      </w:r>
      <w:r w:rsidR="009345FA" w:rsidRPr="00FD7E0C">
        <w:rPr>
          <w:rFonts w:ascii="Garamond" w:hAnsi="Garamond"/>
          <w:sz w:val="28"/>
          <w:szCs w:val="28"/>
        </w:rPr>
        <w:t xml:space="preserve"> having to think about each step</w:t>
      </w:r>
      <w:r w:rsidR="00221AF6" w:rsidRPr="00FD7E0C">
        <w:rPr>
          <w:rFonts w:ascii="Garamond" w:hAnsi="Garamond"/>
          <w:sz w:val="28"/>
          <w:szCs w:val="28"/>
        </w:rPr>
        <w:t xml:space="preserve"> of a process. For example, I am sure that none </w:t>
      </w:r>
      <w:r w:rsidR="00221AF6" w:rsidRPr="00FD7E0C">
        <w:rPr>
          <w:rFonts w:ascii="Garamond" w:hAnsi="Garamond"/>
          <w:sz w:val="28"/>
          <w:szCs w:val="28"/>
        </w:rPr>
        <w:lastRenderedPageBreak/>
        <w:t xml:space="preserve">of you </w:t>
      </w:r>
      <w:proofErr w:type="gramStart"/>
      <w:r w:rsidR="00221AF6" w:rsidRPr="00FD7E0C">
        <w:rPr>
          <w:rFonts w:ascii="Garamond" w:hAnsi="Garamond"/>
          <w:sz w:val="28"/>
          <w:szCs w:val="28"/>
        </w:rPr>
        <w:t>think</w:t>
      </w:r>
      <w:proofErr w:type="gramEnd"/>
      <w:r w:rsidR="00221AF6" w:rsidRPr="00FD7E0C">
        <w:rPr>
          <w:rFonts w:ascii="Garamond" w:hAnsi="Garamond"/>
          <w:sz w:val="28"/>
          <w:szCs w:val="28"/>
        </w:rPr>
        <w:t xml:space="preserve"> about each step in the process</w:t>
      </w:r>
      <w:r w:rsidR="009345FA" w:rsidRPr="00FD7E0C">
        <w:rPr>
          <w:rFonts w:ascii="Garamond" w:hAnsi="Garamond"/>
          <w:sz w:val="28"/>
          <w:szCs w:val="28"/>
        </w:rPr>
        <w:t xml:space="preserve"> </w:t>
      </w:r>
      <w:r w:rsidR="00FE4F97" w:rsidRPr="00FD7E0C">
        <w:rPr>
          <w:rFonts w:ascii="Garamond" w:hAnsi="Garamond"/>
          <w:sz w:val="28"/>
          <w:szCs w:val="28"/>
        </w:rPr>
        <w:t>of making</w:t>
      </w:r>
      <w:r w:rsidR="009345FA" w:rsidRPr="00FD7E0C">
        <w:rPr>
          <w:rFonts w:ascii="Garamond" w:hAnsi="Garamond"/>
          <w:sz w:val="28"/>
          <w:szCs w:val="28"/>
        </w:rPr>
        <w:t xml:space="preserve"> a cup of</w:t>
      </w:r>
      <w:r w:rsidR="00221AF6" w:rsidRPr="00FD7E0C">
        <w:rPr>
          <w:rFonts w:ascii="Garamond" w:hAnsi="Garamond"/>
          <w:sz w:val="28"/>
          <w:szCs w:val="28"/>
        </w:rPr>
        <w:t xml:space="preserve"> coffee, or</w:t>
      </w:r>
      <w:r w:rsidRPr="00FD7E0C">
        <w:rPr>
          <w:rFonts w:ascii="Garamond" w:hAnsi="Garamond"/>
          <w:sz w:val="28"/>
          <w:szCs w:val="28"/>
        </w:rPr>
        <w:t xml:space="preserve"> </w:t>
      </w:r>
      <w:r w:rsidR="00FE4F97" w:rsidRPr="00FD7E0C">
        <w:rPr>
          <w:rFonts w:ascii="Garamond" w:hAnsi="Garamond"/>
          <w:sz w:val="28"/>
          <w:szCs w:val="28"/>
        </w:rPr>
        <w:t>bringing</w:t>
      </w:r>
      <w:r w:rsidRPr="00FD7E0C">
        <w:rPr>
          <w:rFonts w:ascii="Garamond" w:hAnsi="Garamond"/>
          <w:sz w:val="28"/>
          <w:szCs w:val="28"/>
        </w:rPr>
        <w:t xml:space="preserve"> your court into session. Whilst often useful, t</w:t>
      </w:r>
      <w:r w:rsidR="008A3FE1" w:rsidRPr="00FD7E0C">
        <w:rPr>
          <w:rFonts w:ascii="Garamond" w:hAnsi="Garamond"/>
          <w:sz w:val="28"/>
          <w:szCs w:val="28"/>
        </w:rPr>
        <w:t>hese shortcuts can</w:t>
      </w:r>
      <w:r w:rsidR="009345FA" w:rsidRPr="00FD7E0C">
        <w:rPr>
          <w:rFonts w:ascii="Garamond" w:hAnsi="Garamond"/>
          <w:sz w:val="28"/>
          <w:szCs w:val="28"/>
        </w:rPr>
        <w:t xml:space="preserve"> however,</w:t>
      </w:r>
      <w:r w:rsidR="008A3FE1" w:rsidRPr="00FD7E0C">
        <w:rPr>
          <w:rFonts w:ascii="Garamond" w:hAnsi="Garamond"/>
          <w:sz w:val="28"/>
          <w:szCs w:val="28"/>
        </w:rPr>
        <w:t xml:space="preserve"> also lead to cognitive biases.</w:t>
      </w:r>
    </w:p>
    <w:p w14:paraId="274A9040" w14:textId="12FAF397" w:rsidR="00044884" w:rsidRPr="00FD7E0C" w:rsidRDefault="008A3FE1" w:rsidP="00FE4F97">
      <w:pPr>
        <w:spacing w:before="120" w:after="120"/>
        <w:jc w:val="both"/>
        <w:rPr>
          <w:rFonts w:ascii="Garamond" w:hAnsi="Garamond"/>
          <w:sz w:val="28"/>
          <w:szCs w:val="28"/>
        </w:rPr>
      </w:pPr>
      <w:r w:rsidRPr="00FD7E0C">
        <w:rPr>
          <w:rFonts w:ascii="Garamond" w:hAnsi="Garamond"/>
          <w:b/>
          <w:sz w:val="28"/>
          <w:szCs w:val="28"/>
        </w:rPr>
        <w:t>Anchoring</w:t>
      </w:r>
      <w:r w:rsidRPr="00FD7E0C">
        <w:rPr>
          <w:rFonts w:ascii="Garamond" w:hAnsi="Garamond"/>
          <w:sz w:val="28"/>
          <w:szCs w:val="28"/>
        </w:rPr>
        <w:t xml:space="preserve"> is a</w:t>
      </w:r>
      <w:r w:rsidR="00221AF6" w:rsidRPr="00FD7E0C">
        <w:rPr>
          <w:rFonts w:ascii="Garamond" w:hAnsi="Garamond"/>
          <w:sz w:val="28"/>
          <w:szCs w:val="28"/>
        </w:rPr>
        <w:t>n</w:t>
      </w:r>
      <w:r w:rsidRPr="00FD7E0C">
        <w:rPr>
          <w:rFonts w:ascii="Garamond" w:hAnsi="Garamond"/>
          <w:sz w:val="28"/>
          <w:szCs w:val="28"/>
        </w:rPr>
        <w:t xml:space="preserve"> </w:t>
      </w:r>
      <w:r w:rsidR="00221AF6" w:rsidRPr="00FD7E0C">
        <w:rPr>
          <w:rFonts w:ascii="Garamond" w:hAnsi="Garamond"/>
          <w:sz w:val="28"/>
          <w:szCs w:val="28"/>
        </w:rPr>
        <w:t>example of a faulty heuristic</w:t>
      </w:r>
      <w:r w:rsidR="00A81561">
        <w:rPr>
          <w:rFonts w:ascii="Garamond" w:hAnsi="Garamond"/>
          <w:sz w:val="28"/>
          <w:szCs w:val="28"/>
        </w:rPr>
        <w:t>,</w:t>
      </w:r>
      <w:r w:rsidR="00D0531D" w:rsidRPr="00FD7E0C">
        <w:rPr>
          <w:rFonts w:ascii="Garamond" w:hAnsi="Garamond"/>
          <w:sz w:val="28"/>
          <w:szCs w:val="28"/>
        </w:rPr>
        <w:t xml:space="preserve"> or to put it simply, where these shortcuts can be unhelpful</w:t>
      </w:r>
      <w:r w:rsidR="00221AF6" w:rsidRPr="00FD7E0C">
        <w:rPr>
          <w:rFonts w:ascii="Garamond" w:hAnsi="Garamond"/>
          <w:sz w:val="28"/>
          <w:szCs w:val="28"/>
        </w:rPr>
        <w:t>. Anchoring is</w:t>
      </w:r>
      <w:r w:rsidRPr="00FD7E0C">
        <w:rPr>
          <w:rFonts w:ascii="Garamond" w:hAnsi="Garamond"/>
          <w:sz w:val="28"/>
          <w:szCs w:val="28"/>
        </w:rPr>
        <w:t xml:space="preserve"> the bias we have towards </w:t>
      </w:r>
      <w:r w:rsidR="00A81561" w:rsidRPr="00FD7E0C">
        <w:rPr>
          <w:rFonts w:ascii="Garamond" w:hAnsi="Garamond"/>
          <w:sz w:val="28"/>
          <w:szCs w:val="28"/>
        </w:rPr>
        <w:t>favourabl</w:t>
      </w:r>
      <w:r w:rsidR="00A81561">
        <w:rPr>
          <w:rFonts w:ascii="Garamond" w:hAnsi="Garamond"/>
          <w:sz w:val="28"/>
          <w:szCs w:val="28"/>
        </w:rPr>
        <w:t xml:space="preserve">y </w:t>
      </w:r>
      <w:r w:rsidR="00816412">
        <w:rPr>
          <w:rFonts w:ascii="Garamond" w:hAnsi="Garamond"/>
          <w:sz w:val="28"/>
          <w:szCs w:val="28"/>
        </w:rPr>
        <w:t>viewing the</w:t>
      </w:r>
      <w:r w:rsidR="00A81561" w:rsidRPr="00FD7E0C">
        <w:rPr>
          <w:rFonts w:ascii="Garamond" w:hAnsi="Garamond"/>
          <w:sz w:val="28"/>
          <w:szCs w:val="28"/>
        </w:rPr>
        <w:t xml:space="preserve"> </w:t>
      </w:r>
      <w:r w:rsidRPr="00FD7E0C">
        <w:rPr>
          <w:rFonts w:ascii="Garamond" w:hAnsi="Garamond"/>
          <w:sz w:val="28"/>
          <w:szCs w:val="28"/>
        </w:rPr>
        <w:t>information that we first learn</w:t>
      </w:r>
      <w:r w:rsidR="009345FA" w:rsidRPr="00FD7E0C">
        <w:rPr>
          <w:rFonts w:ascii="Garamond" w:hAnsi="Garamond"/>
          <w:sz w:val="28"/>
          <w:szCs w:val="28"/>
        </w:rPr>
        <w:t xml:space="preserve"> about a thing or person</w:t>
      </w:r>
      <w:r w:rsidR="006D7395">
        <w:rPr>
          <w:rFonts w:ascii="Garamond" w:hAnsi="Garamond"/>
          <w:sz w:val="28"/>
          <w:szCs w:val="28"/>
        </w:rPr>
        <w:t>. It</w:t>
      </w:r>
      <w:r w:rsidR="00D0531D" w:rsidRPr="00FD7E0C">
        <w:rPr>
          <w:rFonts w:ascii="Garamond" w:hAnsi="Garamond"/>
          <w:sz w:val="28"/>
          <w:szCs w:val="28"/>
        </w:rPr>
        <w:t xml:space="preserve"> is commonly associated with numbers or amounts. </w:t>
      </w:r>
      <w:r w:rsidRPr="00FD7E0C">
        <w:rPr>
          <w:rFonts w:ascii="Garamond" w:hAnsi="Garamond"/>
          <w:sz w:val="28"/>
          <w:szCs w:val="28"/>
        </w:rPr>
        <w:t xml:space="preserve">This </w:t>
      </w:r>
      <w:r w:rsidR="00D0531D" w:rsidRPr="00FD7E0C">
        <w:rPr>
          <w:rFonts w:ascii="Garamond" w:hAnsi="Garamond"/>
          <w:sz w:val="28"/>
          <w:szCs w:val="28"/>
        </w:rPr>
        <w:t xml:space="preserve">bias </w:t>
      </w:r>
      <w:r w:rsidRPr="00FD7E0C">
        <w:rPr>
          <w:rFonts w:ascii="Garamond" w:hAnsi="Garamond"/>
          <w:sz w:val="28"/>
          <w:szCs w:val="28"/>
        </w:rPr>
        <w:t>can make it more difficult to conside</w:t>
      </w:r>
      <w:r w:rsidR="00044884" w:rsidRPr="00FD7E0C">
        <w:rPr>
          <w:rFonts w:ascii="Garamond" w:hAnsi="Garamond"/>
          <w:sz w:val="28"/>
          <w:szCs w:val="28"/>
        </w:rPr>
        <w:t>r</w:t>
      </w:r>
      <w:r w:rsidR="006D7395">
        <w:rPr>
          <w:rFonts w:ascii="Garamond" w:hAnsi="Garamond"/>
          <w:sz w:val="28"/>
          <w:szCs w:val="28"/>
        </w:rPr>
        <w:t xml:space="preserve"> or </w:t>
      </w:r>
      <w:r w:rsidR="00D0531D" w:rsidRPr="00FD7E0C">
        <w:rPr>
          <w:rFonts w:ascii="Garamond" w:hAnsi="Garamond"/>
          <w:sz w:val="28"/>
          <w:szCs w:val="28"/>
        </w:rPr>
        <w:t>incorporate</w:t>
      </w:r>
      <w:r w:rsidR="00044884" w:rsidRPr="00FD7E0C">
        <w:rPr>
          <w:rFonts w:ascii="Garamond" w:hAnsi="Garamond"/>
          <w:sz w:val="28"/>
          <w:szCs w:val="28"/>
        </w:rPr>
        <w:t xml:space="preserve"> new or additional information about the thing or person. This can be acutely</w:t>
      </w:r>
      <w:r w:rsidR="009345FA" w:rsidRPr="00FD7E0C">
        <w:rPr>
          <w:rFonts w:ascii="Garamond" w:hAnsi="Garamond"/>
          <w:sz w:val="28"/>
          <w:szCs w:val="28"/>
        </w:rPr>
        <w:t xml:space="preserve"> problematic if that additional information is pertinent</w:t>
      </w:r>
      <w:r w:rsidR="00044884" w:rsidRPr="00FD7E0C">
        <w:rPr>
          <w:rFonts w:ascii="Garamond" w:hAnsi="Garamond"/>
          <w:sz w:val="28"/>
          <w:szCs w:val="28"/>
        </w:rPr>
        <w:t>,</w:t>
      </w:r>
      <w:r w:rsidR="009345FA" w:rsidRPr="00FD7E0C">
        <w:rPr>
          <w:rFonts w:ascii="Garamond" w:hAnsi="Garamond"/>
          <w:sz w:val="28"/>
          <w:szCs w:val="28"/>
        </w:rPr>
        <w:t xml:space="preserve"> and a useful determiner of </w:t>
      </w:r>
      <w:r w:rsidR="00B23DF6" w:rsidRPr="00FD7E0C">
        <w:rPr>
          <w:rFonts w:ascii="Garamond" w:hAnsi="Garamond"/>
          <w:sz w:val="28"/>
          <w:szCs w:val="28"/>
        </w:rPr>
        <w:t>a fact in a case before us</w:t>
      </w:r>
      <w:r w:rsidRPr="00FD7E0C">
        <w:rPr>
          <w:rFonts w:ascii="Garamond" w:hAnsi="Garamond"/>
          <w:sz w:val="28"/>
          <w:szCs w:val="28"/>
        </w:rPr>
        <w:t xml:space="preserve">. </w:t>
      </w:r>
    </w:p>
    <w:p w14:paraId="2C0EAFA2" w14:textId="74EB6C33" w:rsidR="00B23DF6" w:rsidRPr="00FD7E0C" w:rsidRDefault="00044884" w:rsidP="008A3FE1">
      <w:pPr>
        <w:spacing w:before="120" w:after="120"/>
        <w:rPr>
          <w:rFonts w:ascii="Garamond" w:hAnsi="Garamond"/>
          <w:sz w:val="28"/>
          <w:szCs w:val="28"/>
        </w:rPr>
      </w:pPr>
      <w:r w:rsidRPr="00FD7E0C">
        <w:rPr>
          <w:rFonts w:ascii="Garamond" w:hAnsi="Garamond"/>
          <w:sz w:val="28"/>
          <w:szCs w:val="28"/>
        </w:rPr>
        <w:t xml:space="preserve">I will give you an example. </w:t>
      </w:r>
      <w:r w:rsidR="00D23E1D">
        <w:rPr>
          <w:rFonts w:ascii="Garamond" w:hAnsi="Garamond"/>
          <w:sz w:val="28"/>
          <w:szCs w:val="28"/>
        </w:rPr>
        <w:t>There</w:t>
      </w:r>
      <w:r w:rsidRPr="00FD7E0C">
        <w:rPr>
          <w:rFonts w:ascii="Garamond" w:hAnsi="Garamond"/>
          <w:sz w:val="28"/>
          <w:szCs w:val="28"/>
        </w:rPr>
        <w:t xml:space="preserve"> are</w:t>
      </w:r>
      <w:r w:rsidR="00DA1DE1" w:rsidRPr="00FD7E0C">
        <w:rPr>
          <w:rFonts w:ascii="Garamond" w:hAnsi="Garamond"/>
          <w:sz w:val="28"/>
          <w:szCs w:val="28"/>
        </w:rPr>
        <w:t xml:space="preserve"> two</w:t>
      </w:r>
      <w:r w:rsidRPr="00FD7E0C">
        <w:rPr>
          <w:rFonts w:ascii="Garamond" w:hAnsi="Garamond"/>
          <w:sz w:val="28"/>
          <w:szCs w:val="28"/>
        </w:rPr>
        <w:t xml:space="preserve"> suits on sale</w:t>
      </w:r>
      <w:r w:rsidR="00B23DF6" w:rsidRPr="00FD7E0C">
        <w:rPr>
          <w:rFonts w:ascii="Garamond" w:hAnsi="Garamond"/>
          <w:sz w:val="28"/>
          <w:szCs w:val="28"/>
        </w:rPr>
        <w:t>.</w:t>
      </w:r>
      <w:r w:rsidR="00221AF6" w:rsidRPr="00FD7E0C">
        <w:rPr>
          <w:rFonts w:ascii="Garamond" w:hAnsi="Garamond"/>
          <w:sz w:val="28"/>
          <w:szCs w:val="28"/>
        </w:rPr>
        <w:t xml:space="preserve"> Both are </w:t>
      </w:r>
      <w:r w:rsidRPr="00FD7E0C">
        <w:rPr>
          <w:rFonts w:ascii="Garamond" w:hAnsi="Garamond"/>
          <w:sz w:val="28"/>
          <w:szCs w:val="28"/>
        </w:rPr>
        <w:t>marked US$200</w:t>
      </w:r>
      <w:r w:rsidR="00221AF6" w:rsidRPr="00FD7E0C">
        <w:rPr>
          <w:rFonts w:ascii="Garamond" w:hAnsi="Garamond"/>
          <w:sz w:val="28"/>
          <w:szCs w:val="28"/>
        </w:rPr>
        <w:t>, b</w:t>
      </w:r>
      <w:r w:rsidR="00DA1DE1" w:rsidRPr="00FD7E0C">
        <w:rPr>
          <w:rFonts w:ascii="Garamond" w:hAnsi="Garamond"/>
          <w:sz w:val="28"/>
          <w:szCs w:val="28"/>
        </w:rPr>
        <w:t xml:space="preserve">ut one </w:t>
      </w:r>
      <w:proofErr w:type="gramStart"/>
      <w:r w:rsidR="00DA1DE1" w:rsidRPr="00FD7E0C">
        <w:rPr>
          <w:rFonts w:ascii="Garamond" w:hAnsi="Garamond"/>
          <w:sz w:val="28"/>
          <w:szCs w:val="28"/>
        </w:rPr>
        <w:t>is reduced</w:t>
      </w:r>
      <w:proofErr w:type="gramEnd"/>
      <w:r w:rsidR="00DA1DE1" w:rsidRPr="00FD7E0C">
        <w:rPr>
          <w:rFonts w:ascii="Garamond" w:hAnsi="Garamond"/>
          <w:sz w:val="28"/>
          <w:szCs w:val="28"/>
        </w:rPr>
        <w:t xml:space="preserve"> from</w:t>
      </w:r>
      <w:r w:rsidRPr="00FD7E0C">
        <w:rPr>
          <w:rFonts w:ascii="Garamond" w:hAnsi="Garamond"/>
          <w:sz w:val="28"/>
          <w:szCs w:val="28"/>
        </w:rPr>
        <w:t xml:space="preserve"> US$500</w:t>
      </w:r>
      <w:r w:rsidR="00DA1DE1" w:rsidRPr="00FD7E0C">
        <w:rPr>
          <w:rFonts w:ascii="Garamond" w:hAnsi="Garamond"/>
          <w:sz w:val="28"/>
          <w:szCs w:val="28"/>
        </w:rPr>
        <w:t xml:space="preserve">. Many people will </w:t>
      </w:r>
      <w:r w:rsidR="00D0531D" w:rsidRPr="00FD7E0C">
        <w:rPr>
          <w:rFonts w:ascii="Garamond" w:hAnsi="Garamond"/>
          <w:sz w:val="28"/>
          <w:szCs w:val="28"/>
        </w:rPr>
        <w:t>have a favourable bias towards the reduced item due to its higher initial pric</w:t>
      </w:r>
      <w:r w:rsidR="006D7395">
        <w:rPr>
          <w:rFonts w:ascii="Garamond" w:hAnsi="Garamond"/>
          <w:sz w:val="28"/>
          <w:szCs w:val="28"/>
        </w:rPr>
        <w:t>e - the anchor -</w:t>
      </w:r>
      <w:r w:rsidR="00D0531D" w:rsidRPr="00FD7E0C">
        <w:rPr>
          <w:rFonts w:ascii="Garamond" w:hAnsi="Garamond"/>
          <w:sz w:val="28"/>
          <w:szCs w:val="28"/>
        </w:rPr>
        <w:t xml:space="preserve"> and will </w:t>
      </w:r>
      <w:r w:rsidR="00DA1DE1" w:rsidRPr="00FD7E0C">
        <w:rPr>
          <w:rFonts w:ascii="Garamond" w:hAnsi="Garamond"/>
          <w:sz w:val="28"/>
          <w:szCs w:val="28"/>
        </w:rPr>
        <w:t xml:space="preserve">buy </w:t>
      </w:r>
      <w:r w:rsidR="00D0531D" w:rsidRPr="00FD7E0C">
        <w:rPr>
          <w:rFonts w:ascii="Garamond" w:hAnsi="Garamond"/>
          <w:sz w:val="28"/>
          <w:szCs w:val="28"/>
        </w:rPr>
        <w:t>it</w:t>
      </w:r>
      <w:r w:rsidR="00DA1DE1" w:rsidRPr="00FD7E0C">
        <w:rPr>
          <w:rFonts w:ascii="Garamond" w:hAnsi="Garamond"/>
          <w:sz w:val="28"/>
          <w:szCs w:val="28"/>
        </w:rPr>
        <w:t xml:space="preserve"> think</w:t>
      </w:r>
      <w:r w:rsidR="00D0531D" w:rsidRPr="00FD7E0C">
        <w:rPr>
          <w:rFonts w:ascii="Garamond" w:hAnsi="Garamond"/>
          <w:sz w:val="28"/>
          <w:szCs w:val="28"/>
        </w:rPr>
        <w:t>ing</w:t>
      </w:r>
      <w:r w:rsidR="006D7395">
        <w:rPr>
          <w:rFonts w:ascii="Garamond" w:hAnsi="Garamond"/>
          <w:sz w:val="28"/>
          <w:szCs w:val="28"/>
        </w:rPr>
        <w:t xml:space="preserve"> they a</w:t>
      </w:r>
      <w:r w:rsidR="00DA1DE1" w:rsidRPr="00FD7E0C">
        <w:rPr>
          <w:rFonts w:ascii="Garamond" w:hAnsi="Garamond"/>
          <w:sz w:val="28"/>
          <w:szCs w:val="28"/>
        </w:rPr>
        <w:t>re getting a better deal</w:t>
      </w:r>
      <w:r w:rsidR="00D0531D" w:rsidRPr="00FD7E0C">
        <w:rPr>
          <w:rFonts w:ascii="Garamond" w:hAnsi="Garamond"/>
          <w:sz w:val="28"/>
          <w:szCs w:val="28"/>
        </w:rPr>
        <w:t xml:space="preserve">. This is </w:t>
      </w:r>
      <w:r w:rsidR="00DA1DE1" w:rsidRPr="00FD7E0C">
        <w:rPr>
          <w:rFonts w:ascii="Garamond" w:hAnsi="Garamond"/>
          <w:sz w:val="28"/>
          <w:szCs w:val="28"/>
        </w:rPr>
        <w:t xml:space="preserve">irrespective of whether </w:t>
      </w:r>
      <w:r w:rsidR="00D0531D" w:rsidRPr="00FD7E0C">
        <w:rPr>
          <w:rFonts w:ascii="Garamond" w:hAnsi="Garamond"/>
          <w:sz w:val="28"/>
          <w:szCs w:val="28"/>
        </w:rPr>
        <w:t>the reduced price suit is actually the best product or best for them.</w:t>
      </w:r>
    </w:p>
    <w:p w14:paraId="16AD91B7" w14:textId="49C0229F" w:rsidR="00C57155" w:rsidRPr="00FD7E0C" w:rsidRDefault="00C57155" w:rsidP="00C57155">
      <w:pPr>
        <w:spacing w:before="120" w:after="120"/>
        <w:jc w:val="both"/>
        <w:rPr>
          <w:rFonts w:ascii="Garamond" w:hAnsi="Garamond"/>
          <w:color w:val="212121"/>
          <w:sz w:val="28"/>
          <w:szCs w:val="28"/>
          <w:shd w:val="clear" w:color="auto" w:fill="FFFFFF"/>
        </w:rPr>
      </w:pPr>
      <w:r w:rsidRPr="00FD7E0C">
        <w:rPr>
          <w:rFonts w:ascii="Garamond" w:hAnsi="Garamond"/>
          <w:sz w:val="28"/>
          <w:szCs w:val="28"/>
        </w:rPr>
        <w:t xml:space="preserve">Anchoring </w:t>
      </w:r>
      <w:proofErr w:type="gramStart"/>
      <w:r w:rsidRPr="00FD7E0C">
        <w:rPr>
          <w:rFonts w:ascii="Garamond" w:hAnsi="Garamond"/>
          <w:sz w:val="28"/>
          <w:szCs w:val="28"/>
        </w:rPr>
        <w:t>has also been found</w:t>
      </w:r>
      <w:proofErr w:type="gramEnd"/>
      <w:r w:rsidR="00BC76C7" w:rsidRPr="00FD7E0C">
        <w:rPr>
          <w:rFonts w:ascii="Garamond" w:hAnsi="Garamond"/>
          <w:sz w:val="28"/>
          <w:szCs w:val="28"/>
        </w:rPr>
        <w:t xml:space="preserve"> to be relevant to our work as j</w:t>
      </w:r>
      <w:r w:rsidRPr="00FD7E0C">
        <w:rPr>
          <w:rFonts w:ascii="Garamond" w:hAnsi="Garamond"/>
          <w:sz w:val="28"/>
          <w:szCs w:val="28"/>
        </w:rPr>
        <w:t>udges</w:t>
      </w:r>
      <w:r w:rsidR="00BC76C7" w:rsidRPr="00FD7E0C">
        <w:rPr>
          <w:rFonts w:ascii="Garamond" w:hAnsi="Garamond"/>
          <w:sz w:val="28"/>
          <w:szCs w:val="28"/>
        </w:rPr>
        <w:t xml:space="preserve">. </w:t>
      </w:r>
      <w:r w:rsidR="00B23DF6" w:rsidRPr="00FD7E0C">
        <w:rPr>
          <w:rFonts w:ascii="Garamond" w:hAnsi="Garamond"/>
          <w:sz w:val="28"/>
          <w:szCs w:val="28"/>
        </w:rPr>
        <w:t>An example of which is</w:t>
      </w:r>
      <w:r w:rsidR="006D7395">
        <w:rPr>
          <w:rFonts w:ascii="Garamond" w:hAnsi="Garamond"/>
          <w:sz w:val="28"/>
          <w:szCs w:val="28"/>
        </w:rPr>
        <w:t xml:space="preserve"> found in research</w:t>
      </w:r>
      <w:r w:rsidR="00E1033D">
        <w:rPr>
          <w:rFonts w:ascii="Garamond" w:hAnsi="Garamond"/>
          <w:sz w:val="28"/>
          <w:szCs w:val="28"/>
        </w:rPr>
        <w:t xml:space="preserve"> into</w:t>
      </w:r>
      <w:r w:rsidR="008A3FE1" w:rsidRPr="00FD7E0C">
        <w:rPr>
          <w:rFonts w:ascii="Garamond" w:hAnsi="Garamond"/>
          <w:sz w:val="28"/>
          <w:szCs w:val="28"/>
        </w:rPr>
        <w:t xml:space="preserve"> sentencing decisions</w:t>
      </w:r>
      <w:r w:rsidR="00E1033D">
        <w:rPr>
          <w:rFonts w:ascii="Garamond" w:hAnsi="Garamond"/>
          <w:sz w:val="28"/>
          <w:szCs w:val="28"/>
        </w:rPr>
        <w:t xml:space="preserve">. Research </w:t>
      </w:r>
      <w:r w:rsidR="00B23DF6" w:rsidRPr="00FD7E0C">
        <w:rPr>
          <w:rFonts w:ascii="Garamond" w:hAnsi="Garamond"/>
          <w:sz w:val="28"/>
          <w:szCs w:val="28"/>
        </w:rPr>
        <w:t xml:space="preserve">among a group </w:t>
      </w:r>
      <w:r w:rsidR="00044884" w:rsidRPr="00FD7E0C">
        <w:rPr>
          <w:rFonts w:ascii="Garamond" w:hAnsi="Garamond"/>
          <w:color w:val="212121"/>
          <w:sz w:val="28"/>
          <w:szCs w:val="28"/>
          <w:shd w:val="clear" w:color="auto" w:fill="FFFFFF"/>
        </w:rPr>
        <w:t>of German trial j</w:t>
      </w:r>
      <w:r w:rsidR="008A3FE1" w:rsidRPr="00FD7E0C">
        <w:rPr>
          <w:rFonts w:ascii="Garamond" w:hAnsi="Garamond"/>
          <w:color w:val="212121"/>
          <w:sz w:val="28"/>
          <w:szCs w:val="28"/>
          <w:shd w:val="clear" w:color="auto" w:fill="FFFFFF"/>
        </w:rPr>
        <w:t>udges</w:t>
      </w:r>
      <w:r w:rsidR="00B23DF6" w:rsidRPr="00FD7E0C">
        <w:rPr>
          <w:rFonts w:ascii="Garamond" w:hAnsi="Garamond"/>
          <w:color w:val="212121"/>
          <w:sz w:val="28"/>
          <w:szCs w:val="28"/>
          <w:shd w:val="clear" w:color="auto" w:fill="FFFFFF"/>
        </w:rPr>
        <w:t xml:space="preserve"> found that </w:t>
      </w:r>
      <w:r w:rsidR="00E1033D">
        <w:rPr>
          <w:rFonts w:ascii="Garamond" w:hAnsi="Garamond"/>
          <w:color w:val="212121"/>
          <w:sz w:val="28"/>
          <w:szCs w:val="28"/>
          <w:shd w:val="clear" w:color="auto" w:fill="FFFFFF"/>
        </w:rPr>
        <w:t xml:space="preserve">the </w:t>
      </w:r>
      <w:r w:rsidR="00B23DF6" w:rsidRPr="00FD7E0C">
        <w:rPr>
          <w:rFonts w:ascii="Garamond" w:hAnsi="Garamond"/>
          <w:color w:val="212121"/>
          <w:sz w:val="28"/>
          <w:szCs w:val="28"/>
          <w:shd w:val="clear" w:color="auto" w:fill="FFFFFF"/>
        </w:rPr>
        <w:t xml:space="preserve">judges </w:t>
      </w:r>
      <w:proofErr w:type="gramStart"/>
      <w:r w:rsidR="00B23DF6" w:rsidRPr="00FD7E0C">
        <w:rPr>
          <w:rFonts w:ascii="Garamond" w:hAnsi="Garamond"/>
          <w:color w:val="212121"/>
          <w:sz w:val="28"/>
          <w:szCs w:val="28"/>
          <w:shd w:val="clear" w:color="auto" w:fill="FFFFFF"/>
        </w:rPr>
        <w:t xml:space="preserve">were </w:t>
      </w:r>
      <w:r w:rsidR="008A3FE1" w:rsidRPr="00FD7E0C">
        <w:rPr>
          <w:rFonts w:ascii="Garamond" w:hAnsi="Garamond"/>
          <w:color w:val="212121"/>
          <w:sz w:val="28"/>
          <w:szCs w:val="28"/>
          <w:shd w:val="clear" w:color="auto" w:fill="FFFFFF"/>
        </w:rPr>
        <w:t>infl</w:t>
      </w:r>
      <w:r w:rsidR="00B23DF6" w:rsidRPr="00FD7E0C">
        <w:rPr>
          <w:rFonts w:ascii="Garamond" w:hAnsi="Garamond"/>
          <w:color w:val="212121"/>
          <w:sz w:val="28"/>
          <w:szCs w:val="28"/>
          <w:shd w:val="clear" w:color="auto" w:fill="FFFFFF"/>
        </w:rPr>
        <w:t>uenced</w:t>
      </w:r>
      <w:proofErr w:type="gramEnd"/>
      <w:r w:rsidR="00B23DF6" w:rsidRPr="00FD7E0C">
        <w:rPr>
          <w:rFonts w:ascii="Garamond" w:hAnsi="Garamond"/>
          <w:color w:val="212121"/>
          <w:sz w:val="28"/>
          <w:szCs w:val="28"/>
          <w:shd w:val="clear" w:color="auto" w:fill="FFFFFF"/>
        </w:rPr>
        <w:t xml:space="preserve"> by the sentencing </w:t>
      </w:r>
      <w:r w:rsidR="008A3FE1" w:rsidRPr="00FD7E0C">
        <w:rPr>
          <w:rFonts w:ascii="Garamond" w:hAnsi="Garamond"/>
          <w:color w:val="212121"/>
          <w:sz w:val="28"/>
          <w:szCs w:val="28"/>
          <w:shd w:val="clear" w:color="auto" w:fill="FFFFFF"/>
        </w:rPr>
        <w:t>reco</w:t>
      </w:r>
      <w:r w:rsidR="00044884" w:rsidRPr="00FD7E0C">
        <w:rPr>
          <w:rFonts w:ascii="Garamond" w:hAnsi="Garamond"/>
          <w:color w:val="212121"/>
          <w:sz w:val="28"/>
          <w:szCs w:val="28"/>
          <w:shd w:val="clear" w:color="auto" w:fill="FFFFFF"/>
        </w:rPr>
        <w:t>mmendations made by p</w:t>
      </w:r>
      <w:r w:rsidR="00B23DF6" w:rsidRPr="00FD7E0C">
        <w:rPr>
          <w:rFonts w:ascii="Garamond" w:hAnsi="Garamond"/>
          <w:color w:val="212121"/>
          <w:sz w:val="28"/>
          <w:szCs w:val="28"/>
          <w:shd w:val="clear" w:color="auto" w:fill="FFFFFF"/>
        </w:rPr>
        <w:t>rosecutors. They found that where</w:t>
      </w:r>
      <w:r w:rsidR="008A3FE1" w:rsidRPr="00FD7E0C">
        <w:rPr>
          <w:rFonts w:ascii="Garamond" w:hAnsi="Garamond"/>
          <w:color w:val="212121"/>
          <w:sz w:val="28"/>
          <w:szCs w:val="28"/>
          <w:shd w:val="clear" w:color="auto" w:fill="FFFFFF"/>
        </w:rPr>
        <w:t xml:space="preserve"> longer sentences where</w:t>
      </w:r>
      <w:r w:rsidR="00B23DF6" w:rsidRPr="00FD7E0C">
        <w:rPr>
          <w:rFonts w:ascii="Garamond" w:hAnsi="Garamond"/>
          <w:color w:val="212121"/>
          <w:sz w:val="28"/>
          <w:szCs w:val="28"/>
          <w:shd w:val="clear" w:color="auto" w:fill="FFFFFF"/>
        </w:rPr>
        <w:t xml:space="preserve"> recommended,</w:t>
      </w:r>
      <w:r w:rsidR="00FE4F97" w:rsidRPr="00FD7E0C">
        <w:rPr>
          <w:rFonts w:ascii="Garamond" w:hAnsi="Garamond"/>
          <w:color w:val="212121"/>
          <w:sz w:val="28"/>
          <w:szCs w:val="28"/>
          <w:shd w:val="clear" w:color="auto" w:fill="FFFFFF"/>
        </w:rPr>
        <w:t xml:space="preserve"> they were often given. </w:t>
      </w:r>
      <w:proofErr w:type="gramStart"/>
      <w:r w:rsidR="00FE4F97" w:rsidRPr="00FD7E0C">
        <w:rPr>
          <w:rFonts w:ascii="Garamond" w:hAnsi="Garamond"/>
          <w:color w:val="212121"/>
          <w:sz w:val="28"/>
          <w:szCs w:val="28"/>
          <w:shd w:val="clear" w:color="auto" w:fill="FFFFFF"/>
        </w:rPr>
        <w:t>And</w:t>
      </w:r>
      <w:proofErr w:type="gramEnd"/>
      <w:r w:rsidR="00FE4F97" w:rsidRPr="00FD7E0C">
        <w:rPr>
          <w:rFonts w:ascii="Garamond" w:hAnsi="Garamond"/>
          <w:color w:val="212121"/>
          <w:sz w:val="28"/>
          <w:szCs w:val="28"/>
          <w:shd w:val="clear" w:color="auto" w:fill="FFFFFF"/>
        </w:rPr>
        <w:t>, vice</w:t>
      </w:r>
      <w:r w:rsidR="00B23DF6" w:rsidRPr="00FD7E0C">
        <w:rPr>
          <w:rFonts w:ascii="Garamond" w:hAnsi="Garamond"/>
          <w:color w:val="212121"/>
          <w:sz w:val="28"/>
          <w:szCs w:val="28"/>
          <w:shd w:val="clear" w:color="auto" w:fill="FFFFFF"/>
        </w:rPr>
        <w:t xml:space="preserve"> versa. </w:t>
      </w:r>
      <w:r w:rsidR="008A3FE1" w:rsidRPr="00FD7E0C">
        <w:rPr>
          <w:rFonts w:ascii="Garamond" w:hAnsi="Garamond"/>
          <w:color w:val="212121"/>
          <w:sz w:val="28"/>
          <w:szCs w:val="28"/>
          <w:shd w:val="clear" w:color="auto" w:fill="FFFFFF"/>
        </w:rPr>
        <w:t>This was</w:t>
      </w:r>
      <w:r w:rsidR="00B23DF6" w:rsidRPr="00FD7E0C">
        <w:rPr>
          <w:rFonts w:ascii="Garamond" w:hAnsi="Garamond"/>
          <w:color w:val="212121"/>
          <w:sz w:val="28"/>
          <w:szCs w:val="28"/>
          <w:shd w:val="clear" w:color="auto" w:fill="FFFFFF"/>
        </w:rPr>
        <w:t xml:space="preserve"> even true among highly</w:t>
      </w:r>
      <w:r w:rsidR="008A3FE1" w:rsidRPr="00FD7E0C">
        <w:rPr>
          <w:rFonts w:ascii="Garamond" w:hAnsi="Garamond"/>
          <w:color w:val="212121"/>
          <w:sz w:val="28"/>
          <w:szCs w:val="28"/>
          <w:shd w:val="clear" w:color="auto" w:fill="FFFFFF"/>
        </w:rPr>
        <w:t xml:space="preserve"> experience</w:t>
      </w:r>
      <w:r w:rsidR="00044884" w:rsidRPr="00FD7E0C">
        <w:rPr>
          <w:rFonts w:ascii="Garamond" w:hAnsi="Garamond"/>
          <w:color w:val="212121"/>
          <w:sz w:val="28"/>
          <w:szCs w:val="28"/>
          <w:shd w:val="clear" w:color="auto" w:fill="FFFFFF"/>
        </w:rPr>
        <w:t>d j</w:t>
      </w:r>
      <w:r w:rsidR="00B23DF6" w:rsidRPr="00FD7E0C">
        <w:rPr>
          <w:rFonts w:ascii="Garamond" w:hAnsi="Garamond"/>
          <w:color w:val="212121"/>
          <w:sz w:val="28"/>
          <w:szCs w:val="28"/>
          <w:shd w:val="clear" w:color="auto" w:fill="FFFFFF"/>
        </w:rPr>
        <w:t>udges.</w:t>
      </w:r>
      <w:r w:rsidR="008A3FE1" w:rsidRPr="00FD7E0C">
        <w:rPr>
          <w:rStyle w:val="FootnoteReference"/>
          <w:rFonts w:ascii="Garamond" w:hAnsi="Garamond"/>
          <w:color w:val="212121"/>
          <w:sz w:val="28"/>
          <w:szCs w:val="28"/>
          <w:shd w:val="clear" w:color="auto" w:fill="FFFFFF"/>
        </w:rPr>
        <w:footnoteReference w:id="15"/>
      </w:r>
    </w:p>
    <w:p w14:paraId="19F05385" w14:textId="1CE46AF6" w:rsidR="00C57155" w:rsidRDefault="00C57155" w:rsidP="00C57155">
      <w:pPr>
        <w:spacing w:before="120" w:after="120"/>
        <w:jc w:val="both"/>
        <w:rPr>
          <w:rFonts w:ascii="Garamond" w:hAnsi="Garamond"/>
          <w:color w:val="212121"/>
          <w:sz w:val="28"/>
          <w:szCs w:val="28"/>
          <w:shd w:val="clear" w:color="auto" w:fill="FFFFFF"/>
        </w:rPr>
      </w:pPr>
      <w:proofErr w:type="gramStart"/>
      <w:r w:rsidRPr="00FD7E0C">
        <w:rPr>
          <w:rFonts w:ascii="Garamond" w:hAnsi="Garamond"/>
          <w:color w:val="212121"/>
          <w:sz w:val="28"/>
          <w:szCs w:val="28"/>
          <w:shd w:val="clear" w:color="auto" w:fill="FFFFFF"/>
        </w:rPr>
        <w:t>So</w:t>
      </w:r>
      <w:proofErr w:type="gramEnd"/>
      <w:r w:rsidRPr="00FD7E0C">
        <w:rPr>
          <w:rFonts w:ascii="Garamond" w:hAnsi="Garamond"/>
          <w:color w:val="212121"/>
          <w:sz w:val="28"/>
          <w:szCs w:val="28"/>
          <w:shd w:val="clear" w:color="auto" w:fill="FFFFFF"/>
        </w:rPr>
        <w:t xml:space="preserve"> as you can see</w:t>
      </w:r>
      <w:r w:rsidR="00E1033D">
        <w:rPr>
          <w:rFonts w:ascii="Garamond" w:hAnsi="Garamond"/>
          <w:color w:val="212121"/>
          <w:sz w:val="28"/>
          <w:szCs w:val="28"/>
          <w:shd w:val="clear" w:color="auto" w:fill="FFFFFF"/>
        </w:rPr>
        <w:t>,</w:t>
      </w:r>
      <w:r w:rsidRPr="00FD7E0C">
        <w:rPr>
          <w:rFonts w:ascii="Garamond" w:hAnsi="Garamond"/>
          <w:color w:val="212121"/>
          <w:sz w:val="28"/>
          <w:szCs w:val="28"/>
          <w:shd w:val="clear" w:color="auto" w:fill="FFFFFF"/>
        </w:rPr>
        <w:t xml:space="preserve"> although heuristics can be very helpful as we going about our daily lives</w:t>
      </w:r>
      <w:r w:rsidR="00E1033D">
        <w:rPr>
          <w:rFonts w:ascii="Garamond" w:hAnsi="Garamond"/>
          <w:color w:val="212121"/>
          <w:sz w:val="28"/>
          <w:szCs w:val="28"/>
          <w:shd w:val="clear" w:color="auto" w:fill="FFFFFF"/>
        </w:rPr>
        <w:t>, when it comes to our work as j</w:t>
      </w:r>
      <w:r w:rsidRPr="00FD7E0C">
        <w:rPr>
          <w:rFonts w:ascii="Garamond" w:hAnsi="Garamond"/>
          <w:color w:val="212121"/>
          <w:sz w:val="28"/>
          <w:szCs w:val="28"/>
          <w:shd w:val="clear" w:color="auto" w:fill="FFFFFF"/>
        </w:rPr>
        <w:t xml:space="preserve">udges, we need to be mindful of these </w:t>
      </w:r>
      <w:r w:rsidR="000B4DC0">
        <w:rPr>
          <w:rFonts w:ascii="Garamond" w:hAnsi="Garamond"/>
          <w:color w:val="212121"/>
          <w:sz w:val="28"/>
          <w:szCs w:val="28"/>
          <w:shd w:val="clear" w:color="auto" w:fill="FFFFFF"/>
        </w:rPr>
        <w:t xml:space="preserve">unconscious </w:t>
      </w:r>
      <w:r w:rsidRPr="00FD7E0C">
        <w:rPr>
          <w:rFonts w:ascii="Garamond" w:hAnsi="Garamond"/>
          <w:color w:val="212121"/>
          <w:sz w:val="28"/>
          <w:szCs w:val="28"/>
          <w:shd w:val="clear" w:color="auto" w:fill="FFFFFF"/>
        </w:rPr>
        <w:t xml:space="preserve">shortcuts. We need to take care to be alive to the possibility of faulty heuristics like anchoring </w:t>
      </w:r>
      <w:r w:rsidR="001921A8">
        <w:rPr>
          <w:rFonts w:ascii="Garamond" w:hAnsi="Garamond"/>
          <w:color w:val="212121"/>
          <w:sz w:val="28"/>
          <w:szCs w:val="28"/>
          <w:shd w:val="clear" w:color="auto" w:fill="FFFFFF"/>
        </w:rPr>
        <w:t>that could influence</w:t>
      </w:r>
      <w:r w:rsidR="00E1033D">
        <w:rPr>
          <w:rFonts w:ascii="Garamond" w:hAnsi="Garamond"/>
          <w:color w:val="212121"/>
          <w:sz w:val="28"/>
          <w:szCs w:val="28"/>
          <w:shd w:val="clear" w:color="auto" w:fill="FFFFFF"/>
        </w:rPr>
        <w:t xml:space="preserve"> </w:t>
      </w:r>
      <w:r w:rsidR="001921A8">
        <w:rPr>
          <w:rFonts w:ascii="Garamond" w:hAnsi="Garamond"/>
          <w:color w:val="212121"/>
          <w:sz w:val="28"/>
          <w:szCs w:val="28"/>
          <w:shd w:val="clear" w:color="auto" w:fill="FFFFFF"/>
        </w:rPr>
        <w:t>our decision-making</w:t>
      </w:r>
      <w:r w:rsidRPr="00FD7E0C">
        <w:rPr>
          <w:rFonts w:ascii="Garamond" w:hAnsi="Garamond"/>
          <w:color w:val="212121"/>
          <w:sz w:val="28"/>
          <w:szCs w:val="28"/>
          <w:shd w:val="clear" w:color="auto" w:fill="FFFFFF"/>
        </w:rPr>
        <w:t>.</w:t>
      </w:r>
    </w:p>
    <w:p w14:paraId="0E5BEB6E" w14:textId="05AAB945" w:rsidR="00E1033D" w:rsidRPr="001921A8" w:rsidRDefault="001921A8" w:rsidP="00C57155">
      <w:pPr>
        <w:spacing w:before="120" w:after="120"/>
        <w:jc w:val="both"/>
        <w:rPr>
          <w:rFonts w:ascii="Garamond" w:hAnsi="Garamond"/>
          <w:color w:val="212121"/>
          <w:sz w:val="28"/>
          <w:szCs w:val="28"/>
          <w:shd w:val="clear" w:color="auto" w:fill="FFFFFF"/>
        </w:rPr>
      </w:pPr>
      <w:r>
        <w:rPr>
          <w:rFonts w:ascii="Garamond" w:hAnsi="Garamond"/>
          <w:color w:val="212121"/>
          <w:sz w:val="28"/>
          <w:szCs w:val="28"/>
          <w:shd w:val="clear" w:color="auto" w:fill="FFFFFF"/>
        </w:rPr>
        <w:t xml:space="preserve">Whilst this is merely a brief introduction </w:t>
      </w:r>
      <w:r w:rsidR="00E1033D">
        <w:rPr>
          <w:rFonts w:ascii="Garamond" w:hAnsi="Garamond"/>
          <w:color w:val="212121"/>
          <w:sz w:val="28"/>
          <w:szCs w:val="28"/>
          <w:shd w:val="clear" w:color="auto" w:fill="FFFFFF"/>
        </w:rPr>
        <w:t>some of the many biases researchers have identifi</w:t>
      </w:r>
      <w:r w:rsidR="0020426C">
        <w:rPr>
          <w:rFonts w:ascii="Garamond" w:hAnsi="Garamond"/>
          <w:color w:val="212121"/>
          <w:sz w:val="28"/>
          <w:szCs w:val="28"/>
          <w:shd w:val="clear" w:color="auto" w:fill="FFFFFF"/>
        </w:rPr>
        <w:t>ed as prevalent</w:t>
      </w:r>
      <w:r>
        <w:rPr>
          <w:rFonts w:ascii="Garamond" w:hAnsi="Garamond"/>
          <w:color w:val="212121"/>
          <w:sz w:val="28"/>
          <w:szCs w:val="28"/>
          <w:shd w:val="clear" w:color="auto" w:fill="FFFFFF"/>
        </w:rPr>
        <w:t xml:space="preserve"> and influential among society,</w:t>
      </w:r>
      <w:r w:rsidR="0020426C" w:rsidRPr="00FD7E0C">
        <w:rPr>
          <w:rFonts w:ascii="Garamond" w:hAnsi="Garamond"/>
          <w:sz w:val="28"/>
          <w:szCs w:val="28"/>
        </w:rPr>
        <w:t xml:space="preserve"> I am sure you are beginning to </w:t>
      </w:r>
      <w:r w:rsidR="00F70314">
        <w:rPr>
          <w:rFonts w:ascii="Garamond" w:hAnsi="Garamond"/>
          <w:sz w:val="28"/>
          <w:szCs w:val="28"/>
        </w:rPr>
        <w:t>see how these</w:t>
      </w:r>
      <w:r w:rsidR="0020426C" w:rsidRPr="00FD7E0C">
        <w:rPr>
          <w:rFonts w:ascii="Garamond" w:hAnsi="Garamond"/>
          <w:sz w:val="28"/>
          <w:szCs w:val="28"/>
        </w:rPr>
        <w:t xml:space="preserve"> various unconscious biases</w:t>
      </w:r>
      <w:r w:rsidR="00F70314">
        <w:rPr>
          <w:rFonts w:ascii="Garamond" w:hAnsi="Garamond"/>
          <w:sz w:val="28"/>
          <w:szCs w:val="28"/>
        </w:rPr>
        <w:t xml:space="preserve"> can present us, a</w:t>
      </w:r>
      <w:r>
        <w:rPr>
          <w:rFonts w:ascii="Garamond" w:hAnsi="Garamond"/>
          <w:sz w:val="28"/>
          <w:szCs w:val="28"/>
        </w:rPr>
        <w:t>nd our capacity to be impartial</w:t>
      </w:r>
      <w:r w:rsidR="00B13F45">
        <w:rPr>
          <w:rFonts w:ascii="Garamond" w:hAnsi="Garamond"/>
          <w:sz w:val="28"/>
          <w:szCs w:val="28"/>
        </w:rPr>
        <w:t>,</w:t>
      </w:r>
      <w:r w:rsidR="00F70314">
        <w:rPr>
          <w:rFonts w:ascii="Garamond" w:hAnsi="Garamond"/>
          <w:sz w:val="28"/>
          <w:szCs w:val="28"/>
        </w:rPr>
        <w:t xml:space="preserve"> with challenges.</w:t>
      </w:r>
    </w:p>
    <w:p w14:paraId="0EA484BE" w14:textId="228816C8" w:rsidR="00221AF6" w:rsidRPr="00FD7E0C" w:rsidRDefault="00221AF6" w:rsidP="008A3FE1">
      <w:pPr>
        <w:spacing w:before="120" w:after="120"/>
        <w:rPr>
          <w:rFonts w:ascii="Garamond" w:hAnsi="Garamond"/>
          <w:b/>
          <w:sz w:val="28"/>
          <w:szCs w:val="28"/>
        </w:rPr>
      </w:pPr>
      <w:r w:rsidRPr="00FD7E0C">
        <w:rPr>
          <w:rFonts w:ascii="Garamond" w:hAnsi="Garamond"/>
          <w:b/>
          <w:sz w:val="28"/>
          <w:szCs w:val="28"/>
        </w:rPr>
        <w:t>In the Pacific</w:t>
      </w:r>
    </w:p>
    <w:p w14:paraId="621E9F5B" w14:textId="6F549569" w:rsidR="00F70314" w:rsidRDefault="001921A8" w:rsidP="002F35A3">
      <w:pPr>
        <w:spacing w:before="120" w:after="120"/>
        <w:jc w:val="both"/>
        <w:rPr>
          <w:rFonts w:ascii="Garamond" w:hAnsi="Garamond"/>
          <w:sz w:val="28"/>
          <w:szCs w:val="28"/>
        </w:rPr>
      </w:pPr>
      <w:r>
        <w:rPr>
          <w:rFonts w:ascii="Garamond" w:hAnsi="Garamond"/>
          <w:sz w:val="28"/>
          <w:szCs w:val="28"/>
        </w:rPr>
        <w:t>The</w:t>
      </w:r>
      <w:r w:rsidR="00F70314">
        <w:rPr>
          <w:rFonts w:ascii="Garamond" w:hAnsi="Garamond"/>
          <w:sz w:val="28"/>
          <w:szCs w:val="28"/>
        </w:rPr>
        <w:t xml:space="preserve"> challenges</w:t>
      </w:r>
      <w:r>
        <w:rPr>
          <w:rFonts w:ascii="Garamond" w:hAnsi="Garamond"/>
          <w:sz w:val="28"/>
          <w:szCs w:val="28"/>
        </w:rPr>
        <w:t xml:space="preserve"> these biases present us with </w:t>
      </w:r>
      <w:proofErr w:type="gramStart"/>
      <w:r>
        <w:rPr>
          <w:rFonts w:ascii="Garamond" w:hAnsi="Garamond"/>
          <w:sz w:val="28"/>
          <w:szCs w:val="28"/>
        </w:rPr>
        <w:t>are compounded</w:t>
      </w:r>
      <w:proofErr w:type="gramEnd"/>
      <w:r>
        <w:rPr>
          <w:rFonts w:ascii="Garamond" w:hAnsi="Garamond"/>
          <w:sz w:val="28"/>
          <w:szCs w:val="28"/>
        </w:rPr>
        <w:t xml:space="preserve"> by a number of contextual </w:t>
      </w:r>
      <w:r w:rsidR="005B1554">
        <w:rPr>
          <w:rFonts w:ascii="Garamond" w:hAnsi="Garamond"/>
          <w:sz w:val="28"/>
          <w:szCs w:val="28"/>
        </w:rPr>
        <w:t xml:space="preserve">realities </w:t>
      </w:r>
      <w:r w:rsidR="00F70314">
        <w:rPr>
          <w:rFonts w:ascii="Garamond" w:hAnsi="Garamond"/>
          <w:sz w:val="28"/>
          <w:szCs w:val="28"/>
        </w:rPr>
        <w:t>faced</w:t>
      </w:r>
      <w:r w:rsidR="009E01E0">
        <w:rPr>
          <w:rFonts w:ascii="Garamond" w:hAnsi="Garamond"/>
          <w:sz w:val="28"/>
          <w:szCs w:val="28"/>
        </w:rPr>
        <w:t xml:space="preserve"> by</w:t>
      </w:r>
      <w:r w:rsidR="00F70314">
        <w:rPr>
          <w:rFonts w:ascii="Garamond" w:hAnsi="Garamond"/>
          <w:sz w:val="28"/>
          <w:szCs w:val="28"/>
        </w:rPr>
        <w:t xml:space="preserve"> c</w:t>
      </w:r>
      <w:r w:rsidR="008A3FE1" w:rsidRPr="00FD7E0C">
        <w:rPr>
          <w:rFonts w:ascii="Garamond" w:hAnsi="Garamond"/>
          <w:sz w:val="28"/>
          <w:szCs w:val="28"/>
        </w:rPr>
        <w:t>ourts</w:t>
      </w:r>
      <w:r w:rsidR="00F70314">
        <w:rPr>
          <w:rFonts w:ascii="Garamond" w:hAnsi="Garamond"/>
          <w:sz w:val="28"/>
          <w:szCs w:val="28"/>
        </w:rPr>
        <w:t xml:space="preserve"> </w:t>
      </w:r>
      <w:r>
        <w:rPr>
          <w:rFonts w:ascii="Garamond" w:hAnsi="Garamond"/>
          <w:sz w:val="28"/>
          <w:szCs w:val="28"/>
        </w:rPr>
        <w:t xml:space="preserve">and judges </w:t>
      </w:r>
      <w:r w:rsidR="00F70314">
        <w:rPr>
          <w:rFonts w:ascii="Garamond" w:hAnsi="Garamond"/>
          <w:sz w:val="28"/>
          <w:szCs w:val="28"/>
        </w:rPr>
        <w:t>in our region. While many of these challenges are</w:t>
      </w:r>
      <w:r w:rsidR="00044884" w:rsidRPr="00FD7E0C">
        <w:rPr>
          <w:rFonts w:ascii="Garamond" w:hAnsi="Garamond"/>
          <w:sz w:val="28"/>
          <w:szCs w:val="28"/>
        </w:rPr>
        <w:t xml:space="preserve"> either unique o</w:t>
      </w:r>
      <w:r w:rsidR="00F70314">
        <w:rPr>
          <w:rFonts w:ascii="Garamond" w:hAnsi="Garamond"/>
          <w:sz w:val="28"/>
          <w:szCs w:val="28"/>
        </w:rPr>
        <w:t>r nuanced versions of those</w:t>
      </w:r>
      <w:r w:rsidR="00044884" w:rsidRPr="00FD7E0C">
        <w:rPr>
          <w:rFonts w:ascii="Garamond" w:hAnsi="Garamond"/>
          <w:sz w:val="28"/>
          <w:szCs w:val="28"/>
        </w:rPr>
        <w:t xml:space="preserve"> that exist elsewhere</w:t>
      </w:r>
      <w:r w:rsidR="00F70314">
        <w:rPr>
          <w:rFonts w:ascii="Garamond" w:hAnsi="Garamond"/>
          <w:sz w:val="28"/>
          <w:szCs w:val="28"/>
        </w:rPr>
        <w:t xml:space="preserve">, they are challenges that </w:t>
      </w:r>
      <w:r w:rsidR="00252741">
        <w:rPr>
          <w:rFonts w:ascii="Garamond" w:hAnsi="Garamond"/>
          <w:sz w:val="28"/>
          <w:szCs w:val="28"/>
        </w:rPr>
        <w:t>can</w:t>
      </w:r>
      <w:r w:rsidR="00F70314">
        <w:rPr>
          <w:rFonts w:ascii="Garamond" w:hAnsi="Garamond"/>
          <w:sz w:val="28"/>
          <w:szCs w:val="28"/>
        </w:rPr>
        <w:t xml:space="preserve"> exacerbate our unconscious biases</w:t>
      </w:r>
      <w:r w:rsidR="00044884" w:rsidRPr="00FD7E0C">
        <w:rPr>
          <w:rFonts w:ascii="Garamond" w:hAnsi="Garamond"/>
          <w:sz w:val="28"/>
          <w:szCs w:val="28"/>
        </w:rPr>
        <w:t xml:space="preserve">. </w:t>
      </w:r>
    </w:p>
    <w:p w14:paraId="560CC3CD" w14:textId="5AEDA65D" w:rsidR="00F70314" w:rsidRDefault="00044884" w:rsidP="002F35A3">
      <w:pPr>
        <w:spacing w:before="120" w:after="120"/>
        <w:jc w:val="both"/>
        <w:rPr>
          <w:rFonts w:ascii="Garamond" w:hAnsi="Garamond"/>
          <w:sz w:val="28"/>
          <w:szCs w:val="28"/>
        </w:rPr>
      </w:pPr>
      <w:r w:rsidRPr="00FD7E0C">
        <w:rPr>
          <w:rFonts w:ascii="Garamond" w:hAnsi="Garamond"/>
          <w:sz w:val="28"/>
          <w:szCs w:val="28"/>
        </w:rPr>
        <w:t>We have</w:t>
      </w:r>
      <w:r w:rsidR="00F70314">
        <w:rPr>
          <w:rFonts w:ascii="Garamond" w:hAnsi="Garamond"/>
          <w:sz w:val="28"/>
          <w:szCs w:val="28"/>
        </w:rPr>
        <w:t xml:space="preserve"> for example,</w:t>
      </w:r>
      <w:r w:rsidRPr="00FD7E0C">
        <w:rPr>
          <w:rFonts w:ascii="Garamond" w:hAnsi="Garamond"/>
          <w:sz w:val="28"/>
          <w:szCs w:val="28"/>
        </w:rPr>
        <w:t xml:space="preserve"> f</w:t>
      </w:r>
      <w:r w:rsidR="00F70314">
        <w:rPr>
          <w:rFonts w:ascii="Garamond" w:hAnsi="Garamond"/>
          <w:sz w:val="28"/>
          <w:szCs w:val="28"/>
        </w:rPr>
        <w:t>aced the challenges of adopting</w:t>
      </w:r>
      <w:r w:rsidRPr="00FD7E0C">
        <w:rPr>
          <w:rFonts w:ascii="Garamond" w:hAnsi="Garamond"/>
          <w:sz w:val="28"/>
          <w:szCs w:val="28"/>
        </w:rPr>
        <w:t xml:space="preserve"> imported legal codes that are</w:t>
      </w:r>
      <w:r w:rsidR="00221AF6" w:rsidRPr="00FD7E0C">
        <w:rPr>
          <w:rFonts w:ascii="Garamond" w:hAnsi="Garamond"/>
          <w:sz w:val="28"/>
          <w:szCs w:val="28"/>
        </w:rPr>
        <w:t xml:space="preserve"> normative</w:t>
      </w:r>
      <w:r w:rsidRPr="00FD7E0C">
        <w:rPr>
          <w:rFonts w:ascii="Garamond" w:hAnsi="Garamond"/>
          <w:sz w:val="28"/>
          <w:szCs w:val="28"/>
        </w:rPr>
        <w:t xml:space="preserve">ly different in some key areas from our traditional and cultural norms. </w:t>
      </w:r>
      <w:r w:rsidR="00F70314">
        <w:rPr>
          <w:rFonts w:ascii="Garamond" w:hAnsi="Garamond"/>
          <w:sz w:val="28"/>
          <w:szCs w:val="28"/>
        </w:rPr>
        <w:t xml:space="preserve">This </w:t>
      </w:r>
      <w:r w:rsidR="00F70314">
        <w:rPr>
          <w:rFonts w:ascii="Garamond" w:hAnsi="Garamond"/>
          <w:sz w:val="28"/>
          <w:szCs w:val="28"/>
        </w:rPr>
        <w:lastRenderedPageBreak/>
        <w:t>has required us to examine our cultures and practices and</w:t>
      </w:r>
      <w:r w:rsidR="00D0404E">
        <w:rPr>
          <w:rFonts w:ascii="Garamond" w:hAnsi="Garamond"/>
          <w:sz w:val="28"/>
          <w:szCs w:val="28"/>
        </w:rPr>
        <w:t>,</w:t>
      </w:r>
      <w:r w:rsidR="00F70314">
        <w:rPr>
          <w:rFonts w:ascii="Garamond" w:hAnsi="Garamond"/>
          <w:sz w:val="28"/>
          <w:szCs w:val="28"/>
        </w:rPr>
        <w:t xml:space="preserve"> in some instances</w:t>
      </w:r>
      <w:r w:rsidR="00D0404E">
        <w:rPr>
          <w:rFonts w:ascii="Garamond" w:hAnsi="Garamond"/>
          <w:sz w:val="28"/>
          <w:szCs w:val="28"/>
        </w:rPr>
        <w:t>,</w:t>
      </w:r>
      <w:r w:rsidR="00F70314">
        <w:rPr>
          <w:rFonts w:ascii="Garamond" w:hAnsi="Garamond"/>
          <w:sz w:val="28"/>
          <w:szCs w:val="28"/>
        </w:rPr>
        <w:t xml:space="preserve"> set aside our culture, giving precedence to norms that were, at first, quite alien to us. </w:t>
      </w:r>
      <w:r w:rsidR="00546369">
        <w:rPr>
          <w:rFonts w:ascii="Garamond" w:hAnsi="Garamond"/>
          <w:sz w:val="28"/>
          <w:szCs w:val="28"/>
        </w:rPr>
        <w:t>Setting aside o</w:t>
      </w:r>
      <w:r w:rsidR="00F70314">
        <w:rPr>
          <w:rFonts w:ascii="Garamond" w:hAnsi="Garamond"/>
          <w:sz w:val="28"/>
          <w:szCs w:val="28"/>
        </w:rPr>
        <w:t>ur culture of gift</w:t>
      </w:r>
      <w:r w:rsidR="00546369">
        <w:rPr>
          <w:rFonts w:ascii="Garamond" w:hAnsi="Garamond"/>
          <w:sz w:val="28"/>
          <w:szCs w:val="28"/>
        </w:rPr>
        <w:t xml:space="preserve"> giving is an example of this.</w:t>
      </w:r>
      <w:r w:rsidR="009E01E0">
        <w:rPr>
          <w:rFonts w:ascii="Garamond" w:hAnsi="Garamond"/>
          <w:sz w:val="28"/>
          <w:szCs w:val="28"/>
        </w:rPr>
        <w:t xml:space="preserve"> Have we processed and fully accepted this displacement? </w:t>
      </w:r>
      <w:proofErr w:type="gramStart"/>
      <w:r w:rsidR="009E01E0">
        <w:rPr>
          <w:rFonts w:ascii="Garamond" w:hAnsi="Garamond"/>
          <w:sz w:val="28"/>
          <w:szCs w:val="28"/>
        </w:rPr>
        <w:t>Or</w:t>
      </w:r>
      <w:proofErr w:type="gramEnd"/>
      <w:r w:rsidR="009E01E0">
        <w:rPr>
          <w:rFonts w:ascii="Garamond" w:hAnsi="Garamond"/>
          <w:sz w:val="28"/>
          <w:szCs w:val="28"/>
        </w:rPr>
        <w:t>, do we harbour biases against western norms and perhaps even people?</w:t>
      </w:r>
    </w:p>
    <w:p w14:paraId="5BCE4423" w14:textId="5A7C359D" w:rsidR="00546369" w:rsidRDefault="00044884" w:rsidP="002F35A3">
      <w:pPr>
        <w:spacing w:before="120" w:after="120"/>
        <w:jc w:val="both"/>
        <w:rPr>
          <w:rFonts w:ascii="Garamond" w:hAnsi="Garamond"/>
          <w:sz w:val="28"/>
          <w:szCs w:val="28"/>
        </w:rPr>
      </w:pPr>
      <w:r w:rsidRPr="00FD7E0C">
        <w:rPr>
          <w:rFonts w:ascii="Garamond" w:hAnsi="Garamond"/>
          <w:sz w:val="28"/>
          <w:szCs w:val="28"/>
        </w:rPr>
        <w:t xml:space="preserve">Our region is also replete with informal </w:t>
      </w:r>
      <w:r w:rsidR="008A3FE1" w:rsidRPr="00FD7E0C">
        <w:rPr>
          <w:rFonts w:ascii="Garamond" w:hAnsi="Garamond"/>
          <w:sz w:val="28"/>
          <w:szCs w:val="28"/>
        </w:rPr>
        <w:t>systems</w:t>
      </w:r>
      <w:r w:rsidRPr="00FD7E0C">
        <w:rPr>
          <w:rFonts w:ascii="Garamond" w:hAnsi="Garamond"/>
          <w:sz w:val="28"/>
          <w:szCs w:val="28"/>
        </w:rPr>
        <w:t xml:space="preserve"> of justice</w:t>
      </w:r>
      <w:r w:rsidR="00546369">
        <w:rPr>
          <w:rFonts w:ascii="Garamond" w:hAnsi="Garamond"/>
          <w:sz w:val="28"/>
          <w:szCs w:val="28"/>
        </w:rPr>
        <w:t xml:space="preserve"> operating where the formal system does not physically exist or cannot often get to. These systems dispense justice according to local, cultural norms, many of which are rooted in deeply held inequalities and biases.</w:t>
      </w:r>
    </w:p>
    <w:p w14:paraId="58E8CF6A" w14:textId="67880C32" w:rsidR="00A50F80" w:rsidRDefault="00546369" w:rsidP="002F35A3">
      <w:pPr>
        <w:spacing w:before="120" w:after="120"/>
        <w:jc w:val="both"/>
        <w:rPr>
          <w:rFonts w:ascii="Garamond" w:hAnsi="Garamond"/>
          <w:sz w:val="28"/>
          <w:szCs w:val="28"/>
        </w:rPr>
      </w:pPr>
      <w:proofErr w:type="gramStart"/>
      <w:r>
        <w:rPr>
          <w:rFonts w:ascii="Garamond" w:hAnsi="Garamond"/>
          <w:sz w:val="28"/>
          <w:szCs w:val="28"/>
        </w:rPr>
        <w:t>Following a number of studies in our region,</w:t>
      </w:r>
      <w:proofErr w:type="gramEnd"/>
      <w:r>
        <w:rPr>
          <w:rFonts w:ascii="Garamond" w:hAnsi="Garamond"/>
          <w:sz w:val="28"/>
          <w:szCs w:val="28"/>
        </w:rPr>
        <w:t xml:space="preserve"> </w:t>
      </w:r>
      <w:proofErr w:type="gramStart"/>
      <w:r>
        <w:rPr>
          <w:rFonts w:ascii="Garamond" w:hAnsi="Garamond"/>
          <w:sz w:val="28"/>
          <w:szCs w:val="28"/>
        </w:rPr>
        <w:t>it</w:t>
      </w:r>
      <w:proofErr w:type="gramEnd"/>
      <w:r>
        <w:rPr>
          <w:rFonts w:ascii="Garamond" w:hAnsi="Garamond"/>
          <w:sz w:val="28"/>
          <w:szCs w:val="28"/>
        </w:rPr>
        <w:t xml:space="preserve"> is clear that </w:t>
      </w:r>
      <w:r w:rsidR="001921A8">
        <w:rPr>
          <w:rFonts w:ascii="Garamond" w:hAnsi="Garamond"/>
          <w:sz w:val="28"/>
          <w:szCs w:val="28"/>
        </w:rPr>
        <w:t>the vast majority of our people</w:t>
      </w:r>
      <w:r>
        <w:rPr>
          <w:rFonts w:ascii="Garamond" w:hAnsi="Garamond"/>
          <w:sz w:val="28"/>
          <w:szCs w:val="28"/>
        </w:rPr>
        <w:t>s, particularly those who live outside urban centres</w:t>
      </w:r>
      <w:r w:rsidR="009E01E0">
        <w:rPr>
          <w:rFonts w:ascii="Garamond" w:hAnsi="Garamond"/>
          <w:sz w:val="28"/>
          <w:szCs w:val="28"/>
        </w:rPr>
        <w:t>,</w:t>
      </w:r>
      <w:r>
        <w:rPr>
          <w:rFonts w:ascii="Garamond" w:hAnsi="Garamond"/>
          <w:sz w:val="28"/>
          <w:szCs w:val="28"/>
        </w:rPr>
        <w:t xml:space="preserve"> are</w:t>
      </w:r>
      <w:r w:rsidR="008A3FE1" w:rsidRPr="00FD7E0C">
        <w:rPr>
          <w:rFonts w:ascii="Garamond" w:hAnsi="Garamond"/>
          <w:sz w:val="28"/>
          <w:szCs w:val="28"/>
        </w:rPr>
        <w:t xml:space="preserve"> </w:t>
      </w:r>
      <w:r>
        <w:rPr>
          <w:rFonts w:ascii="Garamond" w:hAnsi="Garamond"/>
          <w:sz w:val="28"/>
          <w:szCs w:val="28"/>
        </w:rPr>
        <w:t>afraid</w:t>
      </w:r>
      <w:r w:rsidR="008A3FE1" w:rsidRPr="00FD7E0C">
        <w:rPr>
          <w:rFonts w:ascii="Garamond" w:hAnsi="Garamond"/>
          <w:sz w:val="28"/>
          <w:szCs w:val="28"/>
        </w:rPr>
        <w:t xml:space="preserve"> </w:t>
      </w:r>
      <w:r>
        <w:rPr>
          <w:rFonts w:ascii="Garamond" w:hAnsi="Garamond"/>
          <w:sz w:val="28"/>
          <w:szCs w:val="28"/>
        </w:rPr>
        <w:t>of and lack familiarity with formal courts.</w:t>
      </w:r>
      <w:r w:rsidR="008A3FE1" w:rsidRPr="00FD7E0C">
        <w:rPr>
          <w:rFonts w:ascii="Garamond" w:hAnsi="Garamond"/>
          <w:sz w:val="28"/>
          <w:szCs w:val="28"/>
        </w:rPr>
        <w:t xml:space="preserve"> </w:t>
      </w:r>
      <w:r>
        <w:rPr>
          <w:rFonts w:ascii="Garamond" w:hAnsi="Garamond"/>
          <w:sz w:val="28"/>
          <w:szCs w:val="28"/>
        </w:rPr>
        <w:t xml:space="preserve">While we are more fortunate than most in PNG, our region generally lacks </w:t>
      </w:r>
      <w:r w:rsidR="008A3FE1" w:rsidRPr="00FD7E0C">
        <w:rPr>
          <w:rFonts w:ascii="Garamond" w:hAnsi="Garamond"/>
          <w:sz w:val="28"/>
          <w:szCs w:val="28"/>
        </w:rPr>
        <w:t>sufficient human and phy</w:t>
      </w:r>
      <w:r w:rsidR="001921A8">
        <w:rPr>
          <w:rFonts w:ascii="Garamond" w:hAnsi="Garamond"/>
          <w:sz w:val="28"/>
          <w:szCs w:val="28"/>
        </w:rPr>
        <w:t>sical capital investment</w:t>
      </w:r>
      <w:r>
        <w:rPr>
          <w:rFonts w:ascii="Garamond" w:hAnsi="Garamond"/>
          <w:sz w:val="28"/>
          <w:szCs w:val="28"/>
        </w:rPr>
        <w:t xml:space="preserve"> in our</w:t>
      </w:r>
      <w:r w:rsidR="008A3FE1" w:rsidRPr="00FD7E0C">
        <w:rPr>
          <w:rFonts w:ascii="Garamond" w:hAnsi="Garamond"/>
          <w:sz w:val="28"/>
          <w:szCs w:val="28"/>
        </w:rPr>
        <w:t xml:space="preserve"> court </w:t>
      </w:r>
      <w:r>
        <w:rPr>
          <w:rFonts w:ascii="Garamond" w:hAnsi="Garamond"/>
          <w:sz w:val="28"/>
          <w:szCs w:val="28"/>
        </w:rPr>
        <w:t xml:space="preserve">and justice </w:t>
      </w:r>
      <w:r w:rsidR="008A3FE1" w:rsidRPr="00FD7E0C">
        <w:rPr>
          <w:rFonts w:ascii="Garamond" w:hAnsi="Garamond"/>
          <w:sz w:val="28"/>
          <w:szCs w:val="28"/>
        </w:rPr>
        <w:t>system</w:t>
      </w:r>
      <w:r w:rsidR="003C5DD1">
        <w:rPr>
          <w:rFonts w:ascii="Garamond" w:hAnsi="Garamond"/>
          <w:sz w:val="28"/>
          <w:szCs w:val="28"/>
        </w:rPr>
        <w:t>s</w:t>
      </w:r>
      <w:r w:rsidR="001921A8">
        <w:rPr>
          <w:rFonts w:ascii="Garamond" w:hAnsi="Garamond"/>
          <w:sz w:val="28"/>
          <w:szCs w:val="28"/>
        </w:rPr>
        <w:t>. This</w:t>
      </w:r>
      <w:r>
        <w:rPr>
          <w:rFonts w:ascii="Garamond" w:hAnsi="Garamond"/>
          <w:sz w:val="28"/>
          <w:szCs w:val="28"/>
        </w:rPr>
        <w:t xml:space="preserve"> makes it hard for us to perform our functions to the standard we would like to. </w:t>
      </w:r>
      <w:proofErr w:type="gramStart"/>
      <w:r>
        <w:rPr>
          <w:rFonts w:ascii="Garamond" w:hAnsi="Garamond"/>
          <w:sz w:val="28"/>
          <w:szCs w:val="28"/>
        </w:rPr>
        <w:t>And</w:t>
      </w:r>
      <w:proofErr w:type="gramEnd"/>
      <w:r>
        <w:rPr>
          <w:rFonts w:ascii="Garamond" w:hAnsi="Garamond"/>
          <w:sz w:val="28"/>
          <w:szCs w:val="28"/>
        </w:rPr>
        <w:t xml:space="preserve"> even when we surmount those challenges, many people come before us without legal representation, because they cannot afford it</w:t>
      </w:r>
      <w:r w:rsidR="008A3FE1" w:rsidRPr="00FD7E0C">
        <w:rPr>
          <w:rFonts w:ascii="Garamond" w:hAnsi="Garamond"/>
          <w:sz w:val="28"/>
          <w:szCs w:val="28"/>
        </w:rPr>
        <w:t>.</w:t>
      </w:r>
    </w:p>
    <w:p w14:paraId="10322284" w14:textId="73FE8FD5" w:rsidR="007A5DB3" w:rsidRDefault="001921A8" w:rsidP="002F35A3">
      <w:pPr>
        <w:spacing w:before="120" w:after="120"/>
        <w:jc w:val="both"/>
        <w:rPr>
          <w:rFonts w:ascii="Garamond" w:hAnsi="Garamond"/>
          <w:sz w:val="28"/>
          <w:szCs w:val="28"/>
        </w:rPr>
      </w:pPr>
      <w:r>
        <w:rPr>
          <w:rFonts w:ascii="Garamond" w:hAnsi="Garamond"/>
          <w:sz w:val="28"/>
          <w:szCs w:val="28"/>
        </w:rPr>
        <w:t xml:space="preserve">Many of us have done a considerable amount of work to reach out into physically distant populations to foster awareness about our courts, laws and judicial processes. </w:t>
      </w:r>
      <w:proofErr w:type="gramStart"/>
      <w:r w:rsidR="00A50F80">
        <w:rPr>
          <w:rFonts w:ascii="Garamond" w:hAnsi="Garamond"/>
          <w:sz w:val="28"/>
          <w:szCs w:val="28"/>
        </w:rPr>
        <w:t>And</w:t>
      </w:r>
      <w:proofErr w:type="gramEnd"/>
      <w:r w:rsidR="00A50F80">
        <w:rPr>
          <w:rFonts w:ascii="Garamond" w:hAnsi="Garamond"/>
          <w:sz w:val="28"/>
          <w:szCs w:val="28"/>
        </w:rPr>
        <w:t xml:space="preserve"> while we cannot provide legal representation, we have worked hard to learn how to best support unrepresented litigants in our courtrooms. </w:t>
      </w:r>
      <w:proofErr w:type="gramStart"/>
      <w:r w:rsidR="00A50F80">
        <w:rPr>
          <w:rFonts w:ascii="Garamond" w:hAnsi="Garamond"/>
          <w:sz w:val="28"/>
          <w:szCs w:val="28"/>
        </w:rPr>
        <w:t xml:space="preserve">Have we though, acknowledged and </w:t>
      </w:r>
      <w:r w:rsidR="00F90949">
        <w:rPr>
          <w:rFonts w:ascii="Garamond" w:hAnsi="Garamond"/>
          <w:sz w:val="28"/>
          <w:szCs w:val="28"/>
        </w:rPr>
        <w:t xml:space="preserve">equally been active in addressing the </w:t>
      </w:r>
      <w:r w:rsidR="00A50F80">
        <w:rPr>
          <w:rFonts w:ascii="Garamond" w:hAnsi="Garamond"/>
          <w:sz w:val="28"/>
          <w:szCs w:val="28"/>
        </w:rPr>
        <w:t>latent biases we might have towards these groups?</w:t>
      </w:r>
      <w:proofErr w:type="gramEnd"/>
    </w:p>
    <w:p w14:paraId="616498B4" w14:textId="426D04C0" w:rsidR="00546369" w:rsidRPr="00FD7E0C" w:rsidRDefault="00546369" w:rsidP="002F35A3">
      <w:pPr>
        <w:spacing w:before="120" w:after="120"/>
        <w:jc w:val="both"/>
        <w:rPr>
          <w:rFonts w:ascii="Garamond" w:hAnsi="Garamond"/>
          <w:sz w:val="28"/>
          <w:szCs w:val="28"/>
        </w:rPr>
      </w:pPr>
      <w:r>
        <w:rPr>
          <w:rFonts w:ascii="Garamond" w:hAnsi="Garamond"/>
          <w:sz w:val="28"/>
          <w:szCs w:val="28"/>
        </w:rPr>
        <w:t>I welcome the opportunity to participate in research of our region</w:t>
      </w:r>
      <w:r w:rsidR="00A50F80">
        <w:rPr>
          <w:rFonts w:ascii="Garamond" w:hAnsi="Garamond"/>
          <w:sz w:val="28"/>
          <w:szCs w:val="28"/>
        </w:rPr>
        <w:t>,</w:t>
      </w:r>
      <w:r>
        <w:rPr>
          <w:rFonts w:ascii="Garamond" w:hAnsi="Garamond"/>
          <w:sz w:val="28"/>
          <w:szCs w:val="28"/>
        </w:rPr>
        <w:t xml:space="preserve"> to identify the biases that result from our operating realities</w:t>
      </w:r>
      <w:r w:rsidR="0040012F">
        <w:rPr>
          <w:rFonts w:ascii="Garamond" w:hAnsi="Garamond"/>
          <w:sz w:val="28"/>
          <w:szCs w:val="28"/>
        </w:rPr>
        <w:t xml:space="preserve"> and the impact they, and the other biases I have mentioned, have on our judicial decision-making.</w:t>
      </w:r>
    </w:p>
    <w:p w14:paraId="24F5090A" w14:textId="4F011794" w:rsidR="001675F6" w:rsidRPr="00FD7E0C" w:rsidRDefault="00A704CC" w:rsidP="005E4611">
      <w:pPr>
        <w:autoSpaceDE w:val="0"/>
        <w:autoSpaceDN w:val="0"/>
        <w:adjustRightInd w:val="0"/>
        <w:spacing w:before="120" w:after="120" w:line="240" w:lineRule="auto"/>
        <w:rPr>
          <w:rFonts w:ascii="Garamond" w:hAnsi="Garamond"/>
          <w:b/>
          <w:sz w:val="28"/>
          <w:szCs w:val="28"/>
        </w:rPr>
      </w:pPr>
      <w:r w:rsidRPr="00FD7E0C">
        <w:rPr>
          <w:rFonts w:ascii="Garamond" w:hAnsi="Garamond"/>
          <w:b/>
          <w:sz w:val="28"/>
          <w:szCs w:val="28"/>
        </w:rPr>
        <w:t>Mitigating bias</w:t>
      </w:r>
    </w:p>
    <w:p w14:paraId="4161FE9E" w14:textId="1B189E30" w:rsidR="000A125E" w:rsidRPr="00FD7E0C" w:rsidRDefault="007F5CF4" w:rsidP="002F35A3">
      <w:pPr>
        <w:autoSpaceDE w:val="0"/>
        <w:autoSpaceDN w:val="0"/>
        <w:adjustRightInd w:val="0"/>
        <w:spacing w:before="120" w:after="120" w:line="240" w:lineRule="auto"/>
        <w:jc w:val="both"/>
        <w:rPr>
          <w:rFonts w:ascii="Garamond" w:hAnsi="Garamond"/>
          <w:sz w:val="28"/>
          <w:szCs w:val="28"/>
        </w:rPr>
      </w:pPr>
      <w:r w:rsidRPr="00FD7E0C">
        <w:rPr>
          <w:rFonts w:ascii="Garamond" w:hAnsi="Garamond"/>
          <w:sz w:val="28"/>
          <w:szCs w:val="28"/>
        </w:rPr>
        <w:t xml:space="preserve">Accepting this biased reality as I </w:t>
      </w:r>
      <w:r w:rsidR="00172EFD">
        <w:rPr>
          <w:rFonts w:ascii="Garamond" w:hAnsi="Garamond"/>
          <w:sz w:val="28"/>
          <w:szCs w:val="28"/>
        </w:rPr>
        <w:t>do</w:t>
      </w:r>
      <w:r w:rsidRPr="00FD7E0C">
        <w:rPr>
          <w:rFonts w:ascii="Garamond" w:hAnsi="Garamond"/>
          <w:sz w:val="28"/>
          <w:szCs w:val="28"/>
        </w:rPr>
        <w:t xml:space="preserve">, </w:t>
      </w:r>
      <w:r w:rsidR="00172EFD">
        <w:rPr>
          <w:rFonts w:ascii="Garamond" w:hAnsi="Garamond"/>
          <w:sz w:val="28"/>
          <w:szCs w:val="28"/>
        </w:rPr>
        <w:t xml:space="preserve">we need to recognise that true </w:t>
      </w:r>
      <w:r w:rsidRPr="00FD7E0C">
        <w:rPr>
          <w:rFonts w:ascii="Garamond" w:hAnsi="Garamond"/>
          <w:sz w:val="28"/>
          <w:szCs w:val="28"/>
        </w:rPr>
        <w:t>i</w:t>
      </w:r>
      <w:r w:rsidR="005E4611" w:rsidRPr="00FD7E0C">
        <w:rPr>
          <w:rFonts w:ascii="Garamond" w:hAnsi="Garamond"/>
          <w:sz w:val="28"/>
          <w:szCs w:val="28"/>
        </w:rPr>
        <w:t xml:space="preserve">mpartiality </w:t>
      </w:r>
      <w:proofErr w:type="gramStart"/>
      <w:r w:rsidR="005E4611" w:rsidRPr="00FD7E0C">
        <w:rPr>
          <w:rFonts w:ascii="Garamond" w:hAnsi="Garamond"/>
          <w:sz w:val="28"/>
          <w:szCs w:val="28"/>
        </w:rPr>
        <w:t>is perhaps better described</w:t>
      </w:r>
      <w:proofErr w:type="gramEnd"/>
      <w:r w:rsidR="005E4611" w:rsidRPr="00FD7E0C">
        <w:rPr>
          <w:rFonts w:ascii="Garamond" w:hAnsi="Garamond"/>
          <w:sz w:val="28"/>
          <w:szCs w:val="28"/>
        </w:rPr>
        <w:t xml:space="preserve"> as an aspiration.</w:t>
      </w:r>
      <w:r w:rsidR="005E4611" w:rsidRPr="00FD7E0C">
        <w:rPr>
          <w:rStyle w:val="FootnoteReference"/>
          <w:rFonts w:ascii="Garamond" w:hAnsi="Garamond"/>
          <w:sz w:val="28"/>
          <w:szCs w:val="28"/>
        </w:rPr>
        <w:footnoteReference w:id="16"/>
      </w:r>
      <w:r w:rsidR="005E4611" w:rsidRPr="00FD7E0C">
        <w:rPr>
          <w:rFonts w:ascii="Garamond" w:hAnsi="Garamond"/>
          <w:sz w:val="28"/>
          <w:szCs w:val="28"/>
        </w:rPr>
        <w:t xml:space="preserve"> </w:t>
      </w:r>
      <w:proofErr w:type="gramStart"/>
      <w:r w:rsidR="005E4611" w:rsidRPr="00FD7E0C">
        <w:rPr>
          <w:rFonts w:ascii="Garamond" w:hAnsi="Garamond"/>
          <w:sz w:val="28"/>
          <w:szCs w:val="28"/>
        </w:rPr>
        <w:t>And</w:t>
      </w:r>
      <w:proofErr w:type="gramEnd"/>
      <w:r w:rsidR="005E4611" w:rsidRPr="00FD7E0C">
        <w:rPr>
          <w:rFonts w:ascii="Garamond" w:hAnsi="Garamond"/>
          <w:sz w:val="28"/>
          <w:szCs w:val="28"/>
        </w:rPr>
        <w:t xml:space="preserve"> it is not then a question of whether a judge is imp</w:t>
      </w:r>
      <w:r w:rsidRPr="00FD7E0C">
        <w:rPr>
          <w:rFonts w:ascii="Garamond" w:hAnsi="Garamond"/>
          <w:sz w:val="28"/>
          <w:szCs w:val="28"/>
        </w:rPr>
        <w:t>artial, but whether a judge is impartial enough</w:t>
      </w:r>
      <w:r w:rsidR="005E4611" w:rsidRPr="00FD7E0C">
        <w:rPr>
          <w:rFonts w:ascii="Garamond" w:hAnsi="Garamond"/>
          <w:sz w:val="28"/>
          <w:szCs w:val="28"/>
        </w:rPr>
        <w:t>.</w:t>
      </w:r>
      <w:r w:rsidR="005E4611" w:rsidRPr="00FD7E0C">
        <w:rPr>
          <w:rStyle w:val="FootnoteReference"/>
          <w:rFonts w:ascii="Garamond" w:hAnsi="Garamond"/>
          <w:sz w:val="28"/>
          <w:szCs w:val="28"/>
        </w:rPr>
        <w:footnoteReference w:id="17"/>
      </w:r>
    </w:p>
    <w:p w14:paraId="1ABD77BE" w14:textId="70EB928F" w:rsidR="0040012F" w:rsidRPr="00D23E1D" w:rsidRDefault="009B0479" w:rsidP="00D23E1D">
      <w:pPr>
        <w:spacing w:before="120" w:after="120"/>
        <w:rPr>
          <w:rFonts w:ascii="Garamond" w:hAnsi="Garamond"/>
          <w:b/>
          <w:i/>
          <w:sz w:val="28"/>
          <w:szCs w:val="28"/>
        </w:rPr>
      </w:pPr>
      <w:r w:rsidRPr="00FD7E0C">
        <w:rPr>
          <w:rFonts w:ascii="Garamond" w:hAnsi="Garamond"/>
          <w:b/>
          <w:i/>
          <w:sz w:val="28"/>
          <w:szCs w:val="28"/>
        </w:rPr>
        <w:t>Professional commitment to equality</w:t>
      </w:r>
      <w:r w:rsidR="00D23E1D">
        <w:rPr>
          <w:rFonts w:ascii="Garamond" w:hAnsi="Garamond"/>
          <w:b/>
          <w:i/>
          <w:sz w:val="28"/>
          <w:szCs w:val="28"/>
        </w:rPr>
        <w:t xml:space="preserve"> - </w:t>
      </w:r>
      <w:r w:rsidR="00593309" w:rsidRPr="00FD7E0C">
        <w:rPr>
          <w:rFonts w:ascii="Garamond" w:hAnsi="Garamond"/>
          <w:sz w:val="28"/>
          <w:szCs w:val="28"/>
        </w:rPr>
        <w:t>Research suggests that a</w:t>
      </w:r>
      <w:r w:rsidR="00897172" w:rsidRPr="00FD7E0C">
        <w:rPr>
          <w:rFonts w:ascii="Garamond" w:hAnsi="Garamond"/>
          <w:sz w:val="28"/>
          <w:szCs w:val="28"/>
        </w:rPr>
        <w:t>dopting a neutral perspective</w:t>
      </w:r>
      <w:r w:rsidR="007F5CF4" w:rsidRPr="00FD7E0C">
        <w:rPr>
          <w:rFonts w:ascii="Garamond" w:hAnsi="Garamond"/>
          <w:sz w:val="28"/>
          <w:szCs w:val="28"/>
        </w:rPr>
        <w:t xml:space="preserve"> and</w:t>
      </w:r>
      <w:r w:rsidR="000F4748" w:rsidRPr="00FD7E0C">
        <w:rPr>
          <w:rFonts w:ascii="Garamond" w:hAnsi="Garamond"/>
          <w:sz w:val="28"/>
          <w:szCs w:val="28"/>
        </w:rPr>
        <w:t xml:space="preserve"> a</w:t>
      </w:r>
      <w:r w:rsidR="007F5CF4" w:rsidRPr="00FD7E0C">
        <w:rPr>
          <w:rFonts w:ascii="Garamond" w:hAnsi="Garamond"/>
          <w:sz w:val="28"/>
          <w:szCs w:val="28"/>
        </w:rPr>
        <w:t xml:space="preserve"> professional commitment to equality</w:t>
      </w:r>
      <w:r w:rsidR="00897172" w:rsidRPr="00FD7E0C">
        <w:rPr>
          <w:rFonts w:ascii="Garamond" w:hAnsi="Garamond"/>
          <w:sz w:val="28"/>
          <w:szCs w:val="28"/>
        </w:rPr>
        <w:t xml:space="preserve"> is </w:t>
      </w:r>
      <w:r w:rsidR="000F4748" w:rsidRPr="00FD7E0C">
        <w:rPr>
          <w:rFonts w:ascii="Garamond" w:hAnsi="Garamond"/>
          <w:sz w:val="28"/>
          <w:szCs w:val="28"/>
        </w:rPr>
        <w:t>not</w:t>
      </w:r>
      <w:r w:rsidR="00593309" w:rsidRPr="00FD7E0C">
        <w:rPr>
          <w:rFonts w:ascii="Garamond" w:hAnsi="Garamond"/>
          <w:sz w:val="28"/>
          <w:szCs w:val="28"/>
        </w:rPr>
        <w:t xml:space="preserve"> </w:t>
      </w:r>
      <w:r w:rsidR="007F5CF4" w:rsidRPr="00FD7E0C">
        <w:rPr>
          <w:rFonts w:ascii="Garamond" w:hAnsi="Garamond"/>
          <w:sz w:val="28"/>
          <w:szCs w:val="28"/>
        </w:rPr>
        <w:t xml:space="preserve">enough. </w:t>
      </w:r>
    </w:p>
    <w:p w14:paraId="5FC83876" w14:textId="731EB61B" w:rsidR="00897172" w:rsidRPr="00FD7E0C" w:rsidRDefault="0040012F" w:rsidP="000F4748">
      <w:pPr>
        <w:spacing w:before="120" w:after="120"/>
        <w:jc w:val="both"/>
        <w:rPr>
          <w:rFonts w:ascii="Garamond" w:hAnsi="Garamond"/>
          <w:sz w:val="28"/>
          <w:szCs w:val="28"/>
        </w:rPr>
      </w:pPr>
      <w:r>
        <w:rPr>
          <w:rFonts w:ascii="Garamond" w:hAnsi="Garamond"/>
          <w:sz w:val="28"/>
          <w:szCs w:val="28"/>
        </w:rPr>
        <w:t>They are</w:t>
      </w:r>
      <w:r w:rsidR="007F5CF4" w:rsidRPr="00FD7E0C">
        <w:rPr>
          <w:rFonts w:ascii="Garamond" w:hAnsi="Garamond"/>
          <w:sz w:val="28"/>
          <w:szCs w:val="28"/>
        </w:rPr>
        <w:t xml:space="preserve"> not enough</w:t>
      </w:r>
      <w:r w:rsidR="00593309" w:rsidRPr="00FD7E0C">
        <w:rPr>
          <w:rFonts w:ascii="Garamond" w:hAnsi="Garamond"/>
          <w:sz w:val="28"/>
          <w:szCs w:val="28"/>
        </w:rPr>
        <w:t xml:space="preserve"> to elimi</w:t>
      </w:r>
      <w:r w:rsidR="007F5CF4" w:rsidRPr="00FD7E0C">
        <w:rPr>
          <w:rFonts w:ascii="Garamond" w:hAnsi="Garamond"/>
          <w:sz w:val="28"/>
          <w:szCs w:val="28"/>
        </w:rPr>
        <w:t>nate the role biases</w:t>
      </w:r>
      <w:r w:rsidR="00593309" w:rsidRPr="00FD7E0C">
        <w:rPr>
          <w:rFonts w:ascii="Garamond" w:hAnsi="Garamond"/>
          <w:sz w:val="28"/>
          <w:szCs w:val="28"/>
        </w:rPr>
        <w:t xml:space="preserve"> play</w:t>
      </w:r>
      <w:r w:rsidR="00897172" w:rsidRPr="00FD7E0C">
        <w:rPr>
          <w:rFonts w:ascii="Garamond" w:hAnsi="Garamond"/>
          <w:sz w:val="28"/>
          <w:szCs w:val="28"/>
        </w:rPr>
        <w:t xml:space="preserve"> in our </w:t>
      </w:r>
      <w:r w:rsidR="000F4748" w:rsidRPr="00FD7E0C">
        <w:rPr>
          <w:rFonts w:ascii="Garamond" w:hAnsi="Garamond"/>
          <w:sz w:val="28"/>
          <w:szCs w:val="28"/>
        </w:rPr>
        <w:t>decision-making</w:t>
      </w:r>
      <w:r w:rsidR="00897172" w:rsidRPr="00FD7E0C">
        <w:rPr>
          <w:rFonts w:ascii="Garamond" w:hAnsi="Garamond"/>
          <w:sz w:val="28"/>
          <w:szCs w:val="28"/>
        </w:rPr>
        <w:t>.</w:t>
      </w:r>
      <w:r w:rsidR="007F5CF4" w:rsidRPr="00FD7E0C">
        <w:rPr>
          <w:rFonts w:ascii="Garamond" w:hAnsi="Garamond"/>
          <w:sz w:val="28"/>
          <w:szCs w:val="28"/>
        </w:rPr>
        <w:t xml:space="preserve"> Neutrality and professional commitments not only lull us into a false sense of </w:t>
      </w:r>
      <w:r w:rsidR="007F5CF4" w:rsidRPr="00FD7E0C">
        <w:rPr>
          <w:rFonts w:ascii="Garamond" w:hAnsi="Garamond"/>
          <w:sz w:val="28"/>
          <w:szCs w:val="28"/>
        </w:rPr>
        <w:lastRenderedPageBreak/>
        <w:t xml:space="preserve">security that our decisions are unassailable, they enable the </w:t>
      </w:r>
      <w:proofErr w:type="gramStart"/>
      <w:r w:rsidR="007F5CF4" w:rsidRPr="00FD7E0C">
        <w:rPr>
          <w:rFonts w:ascii="Garamond" w:hAnsi="Garamond"/>
          <w:sz w:val="28"/>
          <w:szCs w:val="28"/>
        </w:rPr>
        <w:t>blind-spot</w:t>
      </w:r>
      <w:proofErr w:type="gramEnd"/>
      <w:r w:rsidR="00897172" w:rsidRPr="00FD7E0C">
        <w:rPr>
          <w:rFonts w:ascii="Garamond" w:hAnsi="Garamond"/>
          <w:sz w:val="28"/>
          <w:szCs w:val="28"/>
        </w:rPr>
        <w:t xml:space="preserve"> </w:t>
      </w:r>
      <w:r w:rsidR="007F5CF4" w:rsidRPr="00FD7E0C">
        <w:rPr>
          <w:rFonts w:ascii="Garamond" w:hAnsi="Garamond"/>
          <w:sz w:val="28"/>
          <w:szCs w:val="28"/>
        </w:rPr>
        <w:t>with</w:t>
      </w:r>
      <w:r w:rsidR="00897172" w:rsidRPr="00FD7E0C">
        <w:rPr>
          <w:rFonts w:ascii="Garamond" w:hAnsi="Garamond"/>
          <w:sz w:val="28"/>
          <w:szCs w:val="28"/>
        </w:rPr>
        <w:t>in which our unconscious associations can influence our decisions.</w:t>
      </w:r>
      <w:r w:rsidR="00897172" w:rsidRPr="00FD7E0C">
        <w:rPr>
          <w:rStyle w:val="FootnoteReference"/>
          <w:rFonts w:ascii="Garamond" w:hAnsi="Garamond"/>
          <w:sz w:val="28"/>
          <w:szCs w:val="28"/>
        </w:rPr>
        <w:footnoteReference w:id="18"/>
      </w:r>
    </w:p>
    <w:p w14:paraId="74884ACF" w14:textId="1ED2B38F" w:rsidR="007F5CF4" w:rsidRPr="00FD7E0C" w:rsidRDefault="007F5CF4" w:rsidP="000F4748">
      <w:pPr>
        <w:spacing w:before="120" w:after="120"/>
        <w:jc w:val="both"/>
        <w:rPr>
          <w:rFonts w:ascii="Garamond" w:hAnsi="Garamond"/>
          <w:sz w:val="28"/>
          <w:szCs w:val="28"/>
        </w:rPr>
      </w:pPr>
      <w:r w:rsidRPr="00FD7E0C">
        <w:rPr>
          <w:rFonts w:ascii="Garamond" w:hAnsi="Garamond"/>
          <w:sz w:val="28"/>
          <w:szCs w:val="28"/>
        </w:rPr>
        <w:t>Those of us with personal commitments to equality may fare somewhat better</w:t>
      </w:r>
      <w:r w:rsidR="00F13F4A">
        <w:rPr>
          <w:rFonts w:ascii="Garamond" w:hAnsi="Garamond"/>
          <w:sz w:val="28"/>
          <w:szCs w:val="28"/>
        </w:rPr>
        <w:t>,</w:t>
      </w:r>
      <w:r w:rsidRPr="00FD7E0C">
        <w:rPr>
          <w:rFonts w:ascii="Garamond" w:hAnsi="Garamond"/>
          <w:sz w:val="28"/>
          <w:szCs w:val="28"/>
        </w:rPr>
        <w:t xml:space="preserve"> along with those prepared to entertain the notion that they may unknowingly harbour biases. </w:t>
      </w:r>
    </w:p>
    <w:p w14:paraId="0E878DED" w14:textId="576E7227" w:rsidR="007F5CF4" w:rsidRPr="00FD7E0C" w:rsidRDefault="000038E6" w:rsidP="000F4748">
      <w:pPr>
        <w:spacing w:before="120" w:after="120"/>
        <w:jc w:val="both"/>
        <w:rPr>
          <w:rFonts w:ascii="Garamond" w:hAnsi="Garamond"/>
          <w:sz w:val="28"/>
          <w:szCs w:val="28"/>
        </w:rPr>
      </w:pPr>
      <w:r w:rsidRPr="00FD7E0C">
        <w:rPr>
          <w:rFonts w:ascii="Garamond" w:hAnsi="Garamond"/>
          <w:sz w:val="28"/>
          <w:szCs w:val="28"/>
        </w:rPr>
        <w:t>Research suggests that many judges, when made aware of factors that generate bias – such as race and gender</w:t>
      </w:r>
      <w:r w:rsidR="00F13F4A">
        <w:rPr>
          <w:rFonts w:ascii="Garamond" w:hAnsi="Garamond"/>
          <w:sz w:val="28"/>
          <w:szCs w:val="28"/>
        </w:rPr>
        <w:t xml:space="preserve"> - </w:t>
      </w:r>
      <w:r w:rsidRPr="00FD7E0C">
        <w:rPr>
          <w:rFonts w:ascii="Garamond" w:hAnsi="Garamond"/>
          <w:sz w:val="28"/>
          <w:szCs w:val="28"/>
        </w:rPr>
        <w:t>attempt to compensate for unconscious biases in their</w:t>
      </w:r>
      <w:r w:rsidR="007F5CF4" w:rsidRPr="00FD7E0C">
        <w:rPr>
          <w:rFonts w:ascii="Garamond" w:hAnsi="Garamond"/>
          <w:sz w:val="28"/>
          <w:szCs w:val="28"/>
        </w:rPr>
        <w:t xml:space="preserve"> </w:t>
      </w:r>
      <w:r w:rsidR="008A1A5B" w:rsidRPr="00FD7E0C">
        <w:rPr>
          <w:rFonts w:ascii="Garamond" w:hAnsi="Garamond"/>
          <w:sz w:val="28"/>
          <w:szCs w:val="28"/>
        </w:rPr>
        <w:t>decision-making</w:t>
      </w:r>
      <w:r w:rsidR="007F5CF4" w:rsidRPr="00FD7E0C">
        <w:rPr>
          <w:rFonts w:ascii="Garamond" w:hAnsi="Garamond"/>
          <w:sz w:val="28"/>
          <w:szCs w:val="28"/>
        </w:rPr>
        <w:t>.</w:t>
      </w:r>
      <w:r w:rsidR="00BC76C7" w:rsidRPr="00FD7E0C">
        <w:rPr>
          <w:rStyle w:val="FootnoteReference"/>
          <w:rFonts w:ascii="Garamond" w:hAnsi="Garamond"/>
          <w:sz w:val="28"/>
          <w:szCs w:val="28"/>
        </w:rPr>
        <w:footnoteReference w:id="19"/>
      </w:r>
      <w:r w:rsidR="007F5CF4" w:rsidRPr="00FD7E0C">
        <w:rPr>
          <w:rFonts w:ascii="Garamond" w:hAnsi="Garamond"/>
          <w:sz w:val="28"/>
          <w:szCs w:val="28"/>
        </w:rPr>
        <w:t xml:space="preserve"> </w:t>
      </w:r>
    </w:p>
    <w:p w14:paraId="1F2AE6B4" w14:textId="2E4E57B5" w:rsidR="000038E6" w:rsidRPr="00FD7E0C" w:rsidRDefault="007F5CF4" w:rsidP="000F4748">
      <w:pPr>
        <w:spacing w:before="120" w:after="120"/>
        <w:jc w:val="both"/>
        <w:rPr>
          <w:rFonts w:ascii="Garamond" w:hAnsi="Garamond"/>
          <w:sz w:val="28"/>
          <w:szCs w:val="28"/>
        </w:rPr>
      </w:pPr>
      <w:r w:rsidRPr="00FD7E0C">
        <w:rPr>
          <w:rFonts w:ascii="Garamond" w:hAnsi="Garamond"/>
          <w:sz w:val="28"/>
          <w:szCs w:val="28"/>
        </w:rPr>
        <w:t>I have</w:t>
      </w:r>
      <w:r w:rsidR="000038E6" w:rsidRPr="00FD7E0C">
        <w:rPr>
          <w:rFonts w:ascii="Garamond" w:hAnsi="Garamond"/>
          <w:sz w:val="28"/>
          <w:szCs w:val="28"/>
        </w:rPr>
        <w:t xml:space="preserve"> never met a judge that was not highly motivated to avoid making biased judgments.</w:t>
      </w:r>
    </w:p>
    <w:p w14:paraId="622AA2AD" w14:textId="1C86598F" w:rsidR="007F5CF4" w:rsidRPr="00FD7E0C" w:rsidRDefault="00FF5399" w:rsidP="000F4748">
      <w:pPr>
        <w:spacing w:before="120" w:after="120"/>
        <w:jc w:val="both"/>
        <w:rPr>
          <w:rFonts w:ascii="Garamond" w:hAnsi="Garamond"/>
          <w:sz w:val="28"/>
          <w:szCs w:val="28"/>
        </w:rPr>
      </w:pPr>
      <w:r w:rsidRPr="00FD7E0C">
        <w:rPr>
          <w:rFonts w:ascii="Garamond" w:hAnsi="Garamond"/>
          <w:sz w:val="28"/>
          <w:szCs w:val="28"/>
        </w:rPr>
        <w:t>We</w:t>
      </w:r>
      <w:r w:rsidR="00A47DCA" w:rsidRPr="00FD7E0C">
        <w:rPr>
          <w:rFonts w:ascii="Garamond" w:hAnsi="Garamond"/>
          <w:sz w:val="28"/>
          <w:szCs w:val="28"/>
        </w:rPr>
        <w:t xml:space="preserve"> do</w:t>
      </w:r>
      <w:r w:rsidRPr="00FD7E0C">
        <w:rPr>
          <w:rFonts w:ascii="Garamond" w:hAnsi="Garamond"/>
          <w:sz w:val="28"/>
          <w:szCs w:val="28"/>
        </w:rPr>
        <w:t xml:space="preserve"> therefore</w:t>
      </w:r>
      <w:r w:rsidR="00A47DCA" w:rsidRPr="00FD7E0C">
        <w:rPr>
          <w:rFonts w:ascii="Garamond" w:hAnsi="Garamond"/>
          <w:sz w:val="28"/>
          <w:szCs w:val="28"/>
        </w:rPr>
        <w:t xml:space="preserve">, </w:t>
      </w:r>
      <w:r w:rsidRPr="00FD7E0C">
        <w:rPr>
          <w:rFonts w:ascii="Garamond" w:hAnsi="Garamond"/>
          <w:sz w:val="28"/>
          <w:szCs w:val="28"/>
        </w:rPr>
        <w:t xml:space="preserve">and </w:t>
      </w:r>
      <w:r w:rsidR="00A47DCA" w:rsidRPr="00FD7E0C">
        <w:rPr>
          <w:rFonts w:ascii="Garamond" w:hAnsi="Garamond"/>
          <w:sz w:val="28"/>
          <w:szCs w:val="28"/>
        </w:rPr>
        <w:t>I am confident</w:t>
      </w:r>
      <w:r w:rsidRPr="00FD7E0C">
        <w:rPr>
          <w:rFonts w:ascii="Garamond" w:hAnsi="Garamond"/>
          <w:sz w:val="28"/>
          <w:szCs w:val="28"/>
        </w:rPr>
        <w:t xml:space="preserve"> of it</w:t>
      </w:r>
      <w:r w:rsidR="00A47DCA" w:rsidRPr="00FD7E0C">
        <w:rPr>
          <w:rFonts w:ascii="Garamond" w:hAnsi="Garamond"/>
          <w:sz w:val="28"/>
          <w:szCs w:val="28"/>
        </w:rPr>
        <w:t>, have the capacity to compensate for t</w:t>
      </w:r>
      <w:r w:rsidR="007F5CF4" w:rsidRPr="00FD7E0C">
        <w:rPr>
          <w:rFonts w:ascii="Garamond" w:hAnsi="Garamond"/>
          <w:sz w:val="28"/>
          <w:szCs w:val="28"/>
        </w:rPr>
        <w:t xml:space="preserve">he effects of </w:t>
      </w:r>
      <w:r w:rsidR="005F3D74">
        <w:rPr>
          <w:rFonts w:ascii="Garamond" w:hAnsi="Garamond"/>
          <w:sz w:val="28"/>
          <w:szCs w:val="28"/>
        </w:rPr>
        <w:t xml:space="preserve">our </w:t>
      </w:r>
      <w:r w:rsidR="007F5CF4" w:rsidRPr="00FD7E0C">
        <w:rPr>
          <w:rFonts w:ascii="Garamond" w:hAnsi="Garamond"/>
          <w:sz w:val="28"/>
          <w:szCs w:val="28"/>
        </w:rPr>
        <w:t>unconscious bias</w:t>
      </w:r>
      <w:r w:rsidR="005F3D74">
        <w:rPr>
          <w:rFonts w:ascii="Garamond" w:hAnsi="Garamond"/>
          <w:sz w:val="28"/>
          <w:szCs w:val="28"/>
        </w:rPr>
        <w:t>es</w:t>
      </w:r>
      <w:r w:rsidR="007F5CF4" w:rsidRPr="00FD7E0C">
        <w:rPr>
          <w:rFonts w:ascii="Garamond" w:hAnsi="Garamond"/>
          <w:sz w:val="28"/>
          <w:szCs w:val="28"/>
        </w:rPr>
        <w:t xml:space="preserve">. </w:t>
      </w:r>
      <w:r w:rsidR="00A47DCA" w:rsidRPr="00FD7E0C">
        <w:rPr>
          <w:rFonts w:ascii="Garamond" w:hAnsi="Garamond"/>
          <w:sz w:val="28"/>
          <w:szCs w:val="28"/>
        </w:rPr>
        <w:t>However, just as our unconscious biases accumulate and are reinforced during our lifetimes, we cannot expect to extinguish them with</w:t>
      </w:r>
      <w:r w:rsidR="005F3D74">
        <w:rPr>
          <w:rFonts w:ascii="Garamond" w:hAnsi="Garamond"/>
          <w:sz w:val="28"/>
          <w:szCs w:val="28"/>
        </w:rPr>
        <w:t>out conscious effort</w:t>
      </w:r>
      <w:r w:rsidR="00A47DCA" w:rsidRPr="00FD7E0C">
        <w:rPr>
          <w:rFonts w:ascii="Garamond" w:hAnsi="Garamond"/>
          <w:sz w:val="28"/>
          <w:szCs w:val="28"/>
        </w:rPr>
        <w:t>.</w:t>
      </w:r>
      <w:r w:rsidR="00A47DCA" w:rsidRPr="00FD7E0C">
        <w:rPr>
          <w:rStyle w:val="FootnoteReference"/>
          <w:rFonts w:ascii="Garamond" w:hAnsi="Garamond"/>
          <w:sz w:val="28"/>
          <w:szCs w:val="28"/>
        </w:rPr>
        <w:footnoteReference w:id="20"/>
      </w:r>
    </w:p>
    <w:p w14:paraId="1C70B33E" w14:textId="342590F0" w:rsidR="00FD673B" w:rsidRPr="00FD7E0C" w:rsidRDefault="00FD673B" w:rsidP="008A1A5B">
      <w:pPr>
        <w:spacing w:before="120" w:after="120"/>
        <w:jc w:val="both"/>
        <w:rPr>
          <w:rFonts w:ascii="Garamond" w:hAnsi="Garamond"/>
          <w:sz w:val="28"/>
          <w:szCs w:val="28"/>
        </w:rPr>
      </w:pPr>
      <w:r w:rsidRPr="00FD7E0C">
        <w:rPr>
          <w:rFonts w:ascii="Garamond" w:hAnsi="Garamond"/>
          <w:b/>
          <w:i/>
          <w:sz w:val="28"/>
          <w:szCs w:val="28"/>
        </w:rPr>
        <w:t>Acknowledging our biases</w:t>
      </w:r>
      <w:r w:rsidRPr="00FD7E0C">
        <w:rPr>
          <w:rFonts w:ascii="Garamond" w:hAnsi="Garamond"/>
          <w:b/>
          <w:sz w:val="28"/>
          <w:szCs w:val="28"/>
        </w:rPr>
        <w:t xml:space="preserve"> </w:t>
      </w:r>
      <w:r w:rsidRPr="00FD7E0C">
        <w:rPr>
          <w:rFonts w:ascii="Garamond" w:hAnsi="Garamond"/>
          <w:sz w:val="28"/>
          <w:szCs w:val="28"/>
        </w:rPr>
        <w:t>- In our eternal quest to be the best judges we can be, adding another layer of knowledge – about oneself</w:t>
      </w:r>
      <w:r w:rsidR="00FF5399" w:rsidRPr="00FD7E0C">
        <w:rPr>
          <w:rFonts w:ascii="Garamond" w:hAnsi="Garamond"/>
          <w:sz w:val="28"/>
          <w:szCs w:val="28"/>
        </w:rPr>
        <w:t xml:space="preserve"> – can</w:t>
      </w:r>
      <w:r w:rsidRPr="00FD7E0C">
        <w:rPr>
          <w:rFonts w:ascii="Garamond" w:hAnsi="Garamond"/>
          <w:sz w:val="28"/>
          <w:szCs w:val="28"/>
        </w:rPr>
        <w:t xml:space="preserve"> assist us to reduce or eliminate the effects of unconscious bias on our judicial decision-making</w:t>
      </w:r>
      <w:r w:rsidR="006C0A99">
        <w:rPr>
          <w:rFonts w:ascii="Garamond" w:hAnsi="Garamond"/>
          <w:sz w:val="28"/>
          <w:szCs w:val="28"/>
        </w:rPr>
        <w:t xml:space="preserve">. We can do this by </w:t>
      </w:r>
      <w:r w:rsidRPr="00FD7E0C">
        <w:rPr>
          <w:rFonts w:ascii="Garamond" w:hAnsi="Garamond"/>
          <w:sz w:val="28"/>
          <w:szCs w:val="28"/>
        </w:rPr>
        <w:t>compensat</w:t>
      </w:r>
      <w:r w:rsidR="006C0A99">
        <w:rPr>
          <w:rFonts w:ascii="Garamond" w:hAnsi="Garamond"/>
          <w:sz w:val="28"/>
          <w:szCs w:val="28"/>
        </w:rPr>
        <w:t>ing</w:t>
      </w:r>
      <w:r w:rsidRPr="00FD7E0C">
        <w:rPr>
          <w:rFonts w:ascii="Garamond" w:hAnsi="Garamond"/>
          <w:sz w:val="28"/>
          <w:szCs w:val="28"/>
        </w:rPr>
        <w:t xml:space="preserve"> for the</w:t>
      </w:r>
      <w:r w:rsidR="006C0A99">
        <w:rPr>
          <w:rFonts w:ascii="Garamond" w:hAnsi="Garamond"/>
          <w:sz w:val="28"/>
          <w:szCs w:val="28"/>
        </w:rPr>
        <w:t>se biases,</w:t>
      </w:r>
      <w:r w:rsidRPr="00FD7E0C">
        <w:rPr>
          <w:rFonts w:ascii="Garamond" w:hAnsi="Garamond"/>
          <w:sz w:val="28"/>
          <w:szCs w:val="28"/>
        </w:rPr>
        <w:t xml:space="preserve"> and </w:t>
      </w:r>
      <w:r w:rsidR="006C0A99">
        <w:rPr>
          <w:rFonts w:ascii="Garamond" w:hAnsi="Garamond"/>
          <w:sz w:val="28"/>
          <w:szCs w:val="28"/>
        </w:rPr>
        <w:t xml:space="preserve">actively </w:t>
      </w:r>
      <w:r w:rsidRPr="00FD7E0C">
        <w:rPr>
          <w:rFonts w:ascii="Garamond" w:hAnsi="Garamond"/>
          <w:sz w:val="28"/>
          <w:szCs w:val="28"/>
        </w:rPr>
        <w:t>check</w:t>
      </w:r>
      <w:r w:rsidR="006C0A99">
        <w:rPr>
          <w:rFonts w:ascii="Garamond" w:hAnsi="Garamond"/>
          <w:sz w:val="28"/>
          <w:szCs w:val="28"/>
        </w:rPr>
        <w:t>ing</w:t>
      </w:r>
      <w:r w:rsidRPr="00FD7E0C">
        <w:rPr>
          <w:rFonts w:ascii="Garamond" w:hAnsi="Garamond"/>
          <w:sz w:val="28"/>
          <w:szCs w:val="28"/>
        </w:rPr>
        <w:t xml:space="preserve"> that our decisions are </w:t>
      </w:r>
      <w:proofErr w:type="gramStart"/>
      <w:r w:rsidRPr="00FD7E0C">
        <w:rPr>
          <w:rFonts w:ascii="Garamond" w:hAnsi="Garamond"/>
          <w:sz w:val="28"/>
          <w:szCs w:val="28"/>
        </w:rPr>
        <w:t xml:space="preserve">not </w:t>
      </w:r>
      <w:r w:rsidR="008A1A5B" w:rsidRPr="00FD7E0C">
        <w:rPr>
          <w:rFonts w:ascii="Garamond" w:hAnsi="Garamond"/>
          <w:sz w:val="28"/>
          <w:szCs w:val="28"/>
        </w:rPr>
        <w:t>unconsciously</w:t>
      </w:r>
      <w:proofErr w:type="gramEnd"/>
      <w:r w:rsidR="008A1A5B" w:rsidRPr="00FD7E0C">
        <w:rPr>
          <w:rFonts w:ascii="Garamond" w:hAnsi="Garamond"/>
          <w:sz w:val="28"/>
          <w:szCs w:val="28"/>
        </w:rPr>
        <w:t xml:space="preserve"> </w:t>
      </w:r>
      <w:r w:rsidRPr="00FD7E0C">
        <w:rPr>
          <w:rFonts w:ascii="Garamond" w:hAnsi="Garamond"/>
          <w:sz w:val="28"/>
          <w:szCs w:val="28"/>
        </w:rPr>
        <w:t>biased.</w:t>
      </w:r>
    </w:p>
    <w:p w14:paraId="2A99175C" w14:textId="2BB75AC1" w:rsidR="002A3AA1" w:rsidRPr="00FD7E0C" w:rsidRDefault="002A3AA1" w:rsidP="008A1A5B">
      <w:pPr>
        <w:spacing w:before="120" w:after="120"/>
        <w:jc w:val="both"/>
        <w:rPr>
          <w:rFonts w:ascii="Garamond" w:hAnsi="Garamond"/>
          <w:sz w:val="28"/>
          <w:szCs w:val="28"/>
        </w:rPr>
      </w:pPr>
      <w:r w:rsidRPr="00FD7E0C">
        <w:rPr>
          <w:rFonts w:ascii="Garamond" w:hAnsi="Garamond"/>
          <w:sz w:val="28"/>
          <w:szCs w:val="28"/>
        </w:rPr>
        <w:t xml:space="preserve">Legislation is a powerful reminder to check and counter bias, and a requirement </w:t>
      </w:r>
      <w:proofErr w:type="gramStart"/>
      <w:r w:rsidRPr="00FD7E0C">
        <w:rPr>
          <w:rFonts w:ascii="Garamond" w:hAnsi="Garamond"/>
          <w:sz w:val="28"/>
          <w:szCs w:val="28"/>
        </w:rPr>
        <w:t>to actively do</w:t>
      </w:r>
      <w:proofErr w:type="gramEnd"/>
      <w:r w:rsidRPr="00FD7E0C">
        <w:rPr>
          <w:rFonts w:ascii="Garamond" w:hAnsi="Garamond"/>
          <w:sz w:val="28"/>
          <w:szCs w:val="28"/>
        </w:rPr>
        <w:t xml:space="preserve"> so. Judges </w:t>
      </w:r>
      <w:r w:rsidR="0092653F">
        <w:rPr>
          <w:rFonts w:ascii="Garamond" w:hAnsi="Garamond"/>
          <w:sz w:val="28"/>
          <w:szCs w:val="28"/>
        </w:rPr>
        <w:t>reminded</w:t>
      </w:r>
      <w:r w:rsidRPr="00FD7E0C">
        <w:rPr>
          <w:rFonts w:ascii="Garamond" w:hAnsi="Garamond"/>
          <w:sz w:val="28"/>
          <w:szCs w:val="28"/>
        </w:rPr>
        <w:t xml:space="preserve"> of their biases and proactive</w:t>
      </w:r>
      <w:r w:rsidR="00A704CC" w:rsidRPr="00FD7E0C">
        <w:rPr>
          <w:rFonts w:ascii="Garamond" w:hAnsi="Garamond"/>
          <w:sz w:val="28"/>
          <w:szCs w:val="28"/>
        </w:rPr>
        <w:t>ly committed to countering them</w:t>
      </w:r>
      <w:r w:rsidR="00F42601">
        <w:rPr>
          <w:rFonts w:ascii="Garamond" w:hAnsi="Garamond"/>
          <w:sz w:val="28"/>
          <w:szCs w:val="28"/>
        </w:rPr>
        <w:t>,</w:t>
      </w:r>
      <w:r w:rsidR="0092653F">
        <w:rPr>
          <w:rFonts w:ascii="Garamond" w:hAnsi="Garamond"/>
          <w:sz w:val="28"/>
          <w:szCs w:val="28"/>
        </w:rPr>
        <w:t xml:space="preserve"> can effectively do so</w:t>
      </w:r>
      <w:r w:rsidRPr="00FD7E0C">
        <w:rPr>
          <w:rFonts w:ascii="Garamond" w:hAnsi="Garamond"/>
          <w:sz w:val="28"/>
          <w:szCs w:val="28"/>
        </w:rPr>
        <w:t>.</w:t>
      </w:r>
    </w:p>
    <w:p w14:paraId="692AFBB1" w14:textId="003D3336" w:rsidR="0040012F" w:rsidRDefault="00FD673B" w:rsidP="008A1A5B">
      <w:pPr>
        <w:spacing w:before="120" w:after="120"/>
        <w:jc w:val="both"/>
        <w:rPr>
          <w:rFonts w:ascii="Garamond" w:hAnsi="Garamond"/>
          <w:sz w:val="28"/>
          <w:szCs w:val="28"/>
        </w:rPr>
      </w:pPr>
      <w:r w:rsidRPr="00FD7E0C">
        <w:rPr>
          <w:rFonts w:ascii="Garamond" w:hAnsi="Garamond"/>
          <w:sz w:val="28"/>
          <w:szCs w:val="28"/>
        </w:rPr>
        <w:t>The</w:t>
      </w:r>
      <w:r w:rsidR="0092653F">
        <w:rPr>
          <w:rFonts w:ascii="Garamond" w:hAnsi="Garamond"/>
          <w:sz w:val="28"/>
          <w:szCs w:val="28"/>
        </w:rPr>
        <w:t xml:space="preserve"> capacity </w:t>
      </w:r>
      <w:proofErr w:type="gramStart"/>
      <w:r w:rsidR="0092653F">
        <w:rPr>
          <w:rFonts w:ascii="Garamond" w:hAnsi="Garamond"/>
          <w:sz w:val="28"/>
          <w:szCs w:val="28"/>
        </w:rPr>
        <w:t xml:space="preserve">to </w:t>
      </w:r>
      <w:r w:rsidR="009F25B3">
        <w:rPr>
          <w:rFonts w:ascii="Garamond" w:hAnsi="Garamond"/>
          <w:sz w:val="28"/>
          <w:szCs w:val="28"/>
        </w:rPr>
        <w:t xml:space="preserve">effectively </w:t>
      </w:r>
      <w:r w:rsidR="009F25B3" w:rsidRPr="00FD7E0C">
        <w:rPr>
          <w:rFonts w:ascii="Garamond" w:hAnsi="Garamond"/>
          <w:sz w:val="28"/>
          <w:szCs w:val="28"/>
        </w:rPr>
        <w:t>counter</w:t>
      </w:r>
      <w:proofErr w:type="gramEnd"/>
      <w:r w:rsidR="009F25B3" w:rsidRPr="00FD7E0C">
        <w:rPr>
          <w:rFonts w:ascii="Garamond" w:hAnsi="Garamond"/>
          <w:sz w:val="28"/>
          <w:szCs w:val="28"/>
        </w:rPr>
        <w:t xml:space="preserve"> </w:t>
      </w:r>
      <w:r w:rsidR="009F25B3">
        <w:rPr>
          <w:rFonts w:ascii="Garamond" w:hAnsi="Garamond"/>
          <w:sz w:val="28"/>
          <w:szCs w:val="28"/>
        </w:rPr>
        <w:t xml:space="preserve">our </w:t>
      </w:r>
      <w:r w:rsidR="009F25B3" w:rsidRPr="00FD7E0C">
        <w:rPr>
          <w:rFonts w:ascii="Garamond" w:hAnsi="Garamond"/>
          <w:sz w:val="28"/>
          <w:szCs w:val="28"/>
        </w:rPr>
        <w:t>bias</w:t>
      </w:r>
      <w:r w:rsidR="009F25B3">
        <w:rPr>
          <w:rFonts w:ascii="Garamond" w:hAnsi="Garamond"/>
          <w:sz w:val="28"/>
          <w:szCs w:val="28"/>
        </w:rPr>
        <w:t xml:space="preserve">es </w:t>
      </w:r>
      <w:r w:rsidR="0092653F">
        <w:rPr>
          <w:rFonts w:ascii="Garamond" w:hAnsi="Garamond"/>
          <w:sz w:val="28"/>
          <w:szCs w:val="28"/>
        </w:rPr>
        <w:t>is evinced in</w:t>
      </w:r>
      <w:r w:rsidRPr="00FD7E0C">
        <w:rPr>
          <w:rFonts w:ascii="Garamond" w:hAnsi="Garamond"/>
          <w:sz w:val="28"/>
          <w:szCs w:val="28"/>
        </w:rPr>
        <w:t xml:space="preserve"> the finding</w:t>
      </w:r>
      <w:r w:rsidR="009F25B3">
        <w:rPr>
          <w:rFonts w:ascii="Garamond" w:hAnsi="Garamond"/>
          <w:sz w:val="28"/>
          <w:szCs w:val="28"/>
        </w:rPr>
        <w:t>s</w:t>
      </w:r>
      <w:r w:rsidRPr="00FD7E0C">
        <w:rPr>
          <w:rFonts w:ascii="Garamond" w:hAnsi="Garamond"/>
          <w:sz w:val="28"/>
          <w:szCs w:val="28"/>
        </w:rPr>
        <w:t xml:space="preserve"> of a</w:t>
      </w:r>
      <w:r w:rsidR="0092653F">
        <w:rPr>
          <w:rFonts w:ascii="Garamond" w:hAnsi="Garamond"/>
          <w:sz w:val="28"/>
          <w:szCs w:val="28"/>
        </w:rPr>
        <w:t xml:space="preserve"> recent study in India. R</w:t>
      </w:r>
      <w:r w:rsidR="00A704CC" w:rsidRPr="00FD7E0C">
        <w:rPr>
          <w:rFonts w:ascii="Garamond" w:hAnsi="Garamond"/>
          <w:sz w:val="28"/>
          <w:szCs w:val="28"/>
        </w:rPr>
        <w:t xml:space="preserve">esearchers </w:t>
      </w:r>
      <w:r w:rsidRPr="00FD7E0C">
        <w:rPr>
          <w:rFonts w:ascii="Garamond" w:hAnsi="Garamond"/>
          <w:sz w:val="28"/>
          <w:szCs w:val="28"/>
        </w:rPr>
        <w:t>looked at</w:t>
      </w:r>
      <w:r w:rsidR="00A50F80">
        <w:rPr>
          <w:rFonts w:ascii="Garamond" w:hAnsi="Garamond"/>
          <w:sz w:val="28"/>
          <w:szCs w:val="28"/>
        </w:rPr>
        <w:t xml:space="preserve"> five</w:t>
      </w:r>
      <w:r w:rsidR="0092653F">
        <w:rPr>
          <w:rFonts w:ascii="Garamond" w:hAnsi="Garamond"/>
          <w:sz w:val="28"/>
          <w:szCs w:val="28"/>
        </w:rPr>
        <w:t xml:space="preserve"> million cases to assess</w:t>
      </w:r>
      <w:r w:rsidRPr="00FD7E0C">
        <w:rPr>
          <w:rFonts w:ascii="Garamond" w:hAnsi="Garamond"/>
          <w:sz w:val="28"/>
          <w:szCs w:val="28"/>
        </w:rPr>
        <w:t xml:space="preserve"> the impact of gender and religious bias. Despite the well-documented gender and religious </w:t>
      </w:r>
      <w:r w:rsidR="008A1A5B" w:rsidRPr="00FD7E0C">
        <w:rPr>
          <w:rFonts w:ascii="Garamond" w:hAnsi="Garamond"/>
          <w:sz w:val="28"/>
          <w:szCs w:val="28"/>
        </w:rPr>
        <w:t>in-group</w:t>
      </w:r>
      <w:r w:rsidRPr="00FD7E0C">
        <w:rPr>
          <w:rFonts w:ascii="Garamond" w:hAnsi="Garamond"/>
          <w:sz w:val="28"/>
          <w:szCs w:val="28"/>
        </w:rPr>
        <w:t xml:space="preserve"> bias prevalent </w:t>
      </w:r>
      <w:r w:rsidR="002A3AA1" w:rsidRPr="00FD7E0C">
        <w:rPr>
          <w:rFonts w:ascii="Garamond" w:hAnsi="Garamond"/>
          <w:sz w:val="28"/>
          <w:szCs w:val="28"/>
        </w:rPr>
        <w:t>in</w:t>
      </w:r>
      <w:r w:rsidRPr="00FD7E0C">
        <w:rPr>
          <w:rFonts w:ascii="Garamond" w:hAnsi="Garamond"/>
          <w:sz w:val="28"/>
          <w:szCs w:val="28"/>
        </w:rPr>
        <w:t xml:space="preserve"> society, the study found no evidence of the same bias in judicial decisions.</w:t>
      </w:r>
      <w:r w:rsidRPr="00FD7E0C">
        <w:rPr>
          <w:rStyle w:val="FootnoteReference"/>
          <w:rFonts w:ascii="Garamond" w:hAnsi="Garamond"/>
          <w:sz w:val="28"/>
          <w:szCs w:val="28"/>
        </w:rPr>
        <w:footnoteReference w:id="21"/>
      </w:r>
      <w:r w:rsidRPr="00FD7E0C">
        <w:rPr>
          <w:rFonts w:ascii="Garamond" w:hAnsi="Garamond"/>
          <w:sz w:val="28"/>
          <w:szCs w:val="28"/>
        </w:rPr>
        <w:t xml:space="preserve"> </w:t>
      </w:r>
    </w:p>
    <w:p w14:paraId="4E21E2FD" w14:textId="494CD2C6" w:rsidR="00FD673B" w:rsidRPr="00FD7E0C" w:rsidRDefault="00A704CC" w:rsidP="008A1A5B">
      <w:pPr>
        <w:spacing w:before="120" w:after="120"/>
        <w:jc w:val="both"/>
        <w:rPr>
          <w:rFonts w:ascii="Garamond" w:hAnsi="Garamond"/>
          <w:sz w:val="28"/>
          <w:szCs w:val="28"/>
        </w:rPr>
      </w:pPr>
      <w:r w:rsidRPr="00FD7E0C">
        <w:rPr>
          <w:rFonts w:ascii="Garamond" w:hAnsi="Garamond"/>
          <w:sz w:val="28"/>
          <w:szCs w:val="28"/>
        </w:rPr>
        <w:t xml:space="preserve">As many of you will be aware, the Indian judiciary has undertaken a significant amount of work to </w:t>
      </w:r>
      <w:r w:rsidR="0092653F">
        <w:rPr>
          <w:rFonts w:ascii="Garamond" w:hAnsi="Garamond"/>
          <w:sz w:val="28"/>
          <w:szCs w:val="28"/>
        </w:rPr>
        <w:t>create awareness of these biases and to address them. T</w:t>
      </w:r>
      <w:r w:rsidRPr="00FD7E0C">
        <w:rPr>
          <w:rFonts w:ascii="Garamond" w:hAnsi="Garamond"/>
          <w:sz w:val="28"/>
          <w:szCs w:val="28"/>
        </w:rPr>
        <w:t>he findings of the research seem testament to it having ‘worked’.</w:t>
      </w:r>
    </w:p>
    <w:p w14:paraId="0C98EBF8" w14:textId="056268C5" w:rsidR="003F36B2" w:rsidRPr="00FD7E0C" w:rsidRDefault="00A704CC" w:rsidP="003F7CB1">
      <w:pPr>
        <w:spacing w:before="120" w:after="120"/>
        <w:jc w:val="both"/>
        <w:rPr>
          <w:rFonts w:ascii="Garamond" w:hAnsi="Garamond"/>
          <w:sz w:val="28"/>
          <w:szCs w:val="28"/>
        </w:rPr>
      </w:pPr>
      <w:r w:rsidRPr="00FD7E0C">
        <w:rPr>
          <w:rFonts w:ascii="Garamond" w:hAnsi="Garamond"/>
          <w:sz w:val="28"/>
          <w:szCs w:val="28"/>
        </w:rPr>
        <w:t>B</w:t>
      </w:r>
      <w:r w:rsidR="003F36B2" w:rsidRPr="00FD7E0C">
        <w:rPr>
          <w:rFonts w:ascii="Garamond" w:hAnsi="Garamond"/>
          <w:sz w:val="28"/>
          <w:szCs w:val="28"/>
        </w:rPr>
        <w:t xml:space="preserve">uilding awareness of our own unconscious biases and navigating the cognitive path to correcting </w:t>
      </w:r>
      <w:proofErr w:type="gramStart"/>
      <w:r w:rsidR="003F36B2" w:rsidRPr="00FD7E0C">
        <w:rPr>
          <w:rFonts w:ascii="Garamond" w:hAnsi="Garamond"/>
          <w:sz w:val="28"/>
          <w:szCs w:val="28"/>
        </w:rPr>
        <w:t>ourselves,</w:t>
      </w:r>
      <w:proofErr w:type="gramEnd"/>
      <w:r w:rsidR="003F7CB1" w:rsidRPr="00FD7E0C">
        <w:rPr>
          <w:rFonts w:ascii="Garamond" w:hAnsi="Garamond"/>
          <w:sz w:val="28"/>
          <w:szCs w:val="28"/>
        </w:rPr>
        <w:t xml:space="preserve"> is not a skill we are necessarily</w:t>
      </w:r>
      <w:r w:rsidR="003F36B2" w:rsidRPr="00FD7E0C">
        <w:rPr>
          <w:rFonts w:ascii="Garamond" w:hAnsi="Garamond"/>
          <w:sz w:val="28"/>
          <w:szCs w:val="28"/>
        </w:rPr>
        <w:t xml:space="preserve"> born with. We need to </w:t>
      </w:r>
      <w:proofErr w:type="gramStart"/>
      <w:r w:rsidR="003F36B2" w:rsidRPr="00FD7E0C">
        <w:rPr>
          <w:rFonts w:ascii="Garamond" w:hAnsi="Garamond"/>
          <w:sz w:val="28"/>
          <w:szCs w:val="28"/>
        </w:rPr>
        <w:t xml:space="preserve">be </w:t>
      </w:r>
      <w:r w:rsidR="003F36B2" w:rsidRPr="00FD7E0C">
        <w:rPr>
          <w:rFonts w:ascii="Garamond" w:hAnsi="Garamond"/>
          <w:b/>
          <w:i/>
          <w:sz w:val="28"/>
          <w:szCs w:val="28"/>
        </w:rPr>
        <w:lastRenderedPageBreak/>
        <w:t>trained</w:t>
      </w:r>
      <w:proofErr w:type="gramEnd"/>
      <w:r w:rsidR="00A50F80">
        <w:rPr>
          <w:rFonts w:ascii="Garamond" w:hAnsi="Garamond"/>
          <w:sz w:val="28"/>
          <w:szCs w:val="28"/>
        </w:rPr>
        <w:t>. It is clear that t</w:t>
      </w:r>
      <w:r w:rsidR="003F36B2" w:rsidRPr="00FD7E0C">
        <w:rPr>
          <w:rFonts w:ascii="Garamond" w:hAnsi="Garamond"/>
          <w:sz w:val="28"/>
          <w:szCs w:val="28"/>
        </w:rPr>
        <w:t xml:space="preserve">his </w:t>
      </w:r>
      <w:r w:rsidR="00A50F80">
        <w:rPr>
          <w:rFonts w:ascii="Garamond" w:hAnsi="Garamond"/>
          <w:sz w:val="28"/>
          <w:szCs w:val="28"/>
        </w:rPr>
        <w:t>type of training</w:t>
      </w:r>
      <w:r w:rsidR="003F36B2" w:rsidRPr="00FD7E0C">
        <w:rPr>
          <w:rFonts w:ascii="Garamond" w:hAnsi="Garamond"/>
          <w:sz w:val="28"/>
          <w:szCs w:val="28"/>
        </w:rPr>
        <w:t xml:space="preserve"> goes</w:t>
      </w:r>
      <w:r w:rsidR="00A50F80">
        <w:rPr>
          <w:rFonts w:ascii="Garamond" w:hAnsi="Garamond"/>
          <w:sz w:val="28"/>
          <w:szCs w:val="28"/>
        </w:rPr>
        <w:t xml:space="preserve"> far</w:t>
      </w:r>
      <w:r w:rsidR="003F36B2" w:rsidRPr="00FD7E0C">
        <w:rPr>
          <w:rFonts w:ascii="Garamond" w:hAnsi="Garamond"/>
          <w:sz w:val="28"/>
          <w:szCs w:val="28"/>
        </w:rPr>
        <w:t xml:space="preserve"> beyond the scope and nature of the classical ethics and related training we receive. It </w:t>
      </w:r>
      <w:proofErr w:type="gramStart"/>
      <w:r w:rsidR="003F36B2" w:rsidRPr="00FD7E0C">
        <w:rPr>
          <w:rFonts w:ascii="Garamond" w:hAnsi="Garamond"/>
          <w:sz w:val="28"/>
          <w:szCs w:val="28"/>
        </w:rPr>
        <w:t xml:space="preserve">must be </w:t>
      </w:r>
      <w:r w:rsidR="003F7CB1" w:rsidRPr="00FD7E0C">
        <w:rPr>
          <w:rFonts w:ascii="Garamond" w:hAnsi="Garamond"/>
          <w:sz w:val="28"/>
          <w:szCs w:val="28"/>
        </w:rPr>
        <w:t>e</w:t>
      </w:r>
      <w:r w:rsidR="003F36B2" w:rsidRPr="00FD7E0C">
        <w:rPr>
          <w:rFonts w:ascii="Garamond" w:hAnsi="Garamond"/>
          <w:sz w:val="28"/>
          <w:szCs w:val="28"/>
        </w:rPr>
        <w:t>xpanded</w:t>
      </w:r>
      <w:proofErr w:type="gramEnd"/>
      <w:r w:rsidR="003F36B2" w:rsidRPr="00FD7E0C">
        <w:rPr>
          <w:rFonts w:ascii="Garamond" w:hAnsi="Garamond"/>
          <w:sz w:val="28"/>
          <w:szCs w:val="28"/>
        </w:rPr>
        <w:t xml:space="preserve">. It must enable us to explore </w:t>
      </w:r>
      <w:proofErr w:type="gramStart"/>
      <w:r w:rsidR="003F36B2" w:rsidRPr="00FD7E0C">
        <w:rPr>
          <w:rFonts w:ascii="Garamond" w:hAnsi="Garamond"/>
          <w:sz w:val="28"/>
          <w:szCs w:val="28"/>
        </w:rPr>
        <w:t>ourselves and our biases</w:t>
      </w:r>
      <w:proofErr w:type="gramEnd"/>
      <w:r w:rsidR="003F36B2" w:rsidRPr="00FD7E0C">
        <w:rPr>
          <w:rFonts w:ascii="Garamond" w:hAnsi="Garamond"/>
          <w:sz w:val="28"/>
          <w:szCs w:val="28"/>
        </w:rPr>
        <w:t xml:space="preserve">. </w:t>
      </w:r>
    </w:p>
    <w:p w14:paraId="050DD117" w14:textId="32792B0D" w:rsidR="00DA1DE1" w:rsidRPr="00FD7E0C" w:rsidRDefault="00DA1DE1" w:rsidP="00DA1DE1">
      <w:pPr>
        <w:spacing w:before="120" w:after="120"/>
        <w:rPr>
          <w:rFonts w:ascii="Garamond" w:hAnsi="Garamond"/>
          <w:b/>
          <w:i/>
          <w:sz w:val="28"/>
          <w:szCs w:val="28"/>
        </w:rPr>
      </w:pPr>
      <w:r w:rsidRPr="00FD7E0C">
        <w:rPr>
          <w:rFonts w:ascii="Garamond" w:hAnsi="Garamond"/>
          <w:b/>
          <w:i/>
          <w:sz w:val="28"/>
          <w:szCs w:val="28"/>
        </w:rPr>
        <w:t xml:space="preserve">Intuitive and </w:t>
      </w:r>
      <w:r w:rsidR="00053DC7">
        <w:rPr>
          <w:rFonts w:ascii="Garamond" w:hAnsi="Garamond"/>
          <w:b/>
          <w:i/>
          <w:sz w:val="28"/>
          <w:szCs w:val="28"/>
        </w:rPr>
        <w:t>deliberative</w:t>
      </w:r>
      <w:r w:rsidRPr="00FD7E0C">
        <w:rPr>
          <w:rFonts w:ascii="Garamond" w:hAnsi="Garamond"/>
          <w:b/>
          <w:i/>
          <w:sz w:val="28"/>
          <w:szCs w:val="28"/>
        </w:rPr>
        <w:t xml:space="preserve"> </w:t>
      </w:r>
      <w:r w:rsidR="00053DC7">
        <w:rPr>
          <w:rFonts w:ascii="Garamond" w:hAnsi="Garamond"/>
          <w:b/>
          <w:i/>
          <w:sz w:val="28"/>
          <w:szCs w:val="28"/>
        </w:rPr>
        <w:t>decision-making</w:t>
      </w:r>
    </w:p>
    <w:p w14:paraId="23FCE2FC" w14:textId="4D375F77" w:rsidR="00A50F80" w:rsidRDefault="00A50F80" w:rsidP="003F7CB1">
      <w:pPr>
        <w:spacing w:before="120" w:after="120"/>
        <w:jc w:val="both"/>
        <w:rPr>
          <w:rFonts w:ascii="Garamond" w:hAnsi="Garamond"/>
          <w:sz w:val="28"/>
          <w:szCs w:val="28"/>
        </w:rPr>
      </w:pPr>
      <w:r>
        <w:rPr>
          <w:rFonts w:ascii="Garamond" w:hAnsi="Garamond"/>
          <w:sz w:val="28"/>
          <w:szCs w:val="28"/>
        </w:rPr>
        <w:t>Another way to stop bias is to quieten our intuition and rely instead on deliberative decision-making.</w:t>
      </w:r>
    </w:p>
    <w:p w14:paraId="785B8FC5" w14:textId="79194144" w:rsidR="001830E5" w:rsidRDefault="00C929BD" w:rsidP="003F7CB1">
      <w:pPr>
        <w:spacing w:before="120" w:after="120"/>
        <w:jc w:val="both"/>
        <w:rPr>
          <w:rFonts w:ascii="Garamond" w:hAnsi="Garamond"/>
          <w:sz w:val="28"/>
          <w:szCs w:val="28"/>
        </w:rPr>
      </w:pPr>
      <w:r w:rsidRPr="00FD7E0C">
        <w:rPr>
          <w:rFonts w:ascii="Garamond" w:hAnsi="Garamond"/>
          <w:sz w:val="28"/>
          <w:szCs w:val="28"/>
        </w:rPr>
        <w:t>The process of</w:t>
      </w:r>
      <w:r w:rsidR="0040012F">
        <w:rPr>
          <w:rFonts w:ascii="Garamond" w:hAnsi="Garamond"/>
          <w:sz w:val="28"/>
          <w:szCs w:val="28"/>
        </w:rPr>
        <w:t>,</w:t>
      </w:r>
      <w:r w:rsidRPr="00FD7E0C">
        <w:rPr>
          <w:rFonts w:ascii="Garamond" w:hAnsi="Garamond"/>
          <w:sz w:val="28"/>
          <w:szCs w:val="28"/>
        </w:rPr>
        <w:t xml:space="preserve"> </w:t>
      </w:r>
      <w:r w:rsidR="00A704CC" w:rsidRPr="00FD7E0C">
        <w:rPr>
          <w:rFonts w:ascii="Garamond" w:hAnsi="Garamond"/>
          <w:sz w:val="28"/>
          <w:szCs w:val="28"/>
        </w:rPr>
        <w:t xml:space="preserve">and training in </w:t>
      </w:r>
      <w:r w:rsidRPr="00FD7E0C">
        <w:rPr>
          <w:rFonts w:ascii="Garamond" w:hAnsi="Garamond"/>
          <w:sz w:val="28"/>
          <w:szCs w:val="28"/>
        </w:rPr>
        <w:t>judicial decision-making</w:t>
      </w:r>
      <w:r w:rsidR="0040012F">
        <w:rPr>
          <w:rFonts w:ascii="Garamond" w:hAnsi="Garamond"/>
          <w:sz w:val="28"/>
          <w:szCs w:val="28"/>
        </w:rPr>
        <w:t>,</w:t>
      </w:r>
      <w:r w:rsidRPr="00FD7E0C">
        <w:rPr>
          <w:rFonts w:ascii="Garamond" w:hAnsi="Garamond"/>
          <w:sz w:val="28"/>
          <w:szCs w:val="28"/>
        </w:rPr>
        <w:t xml:space="preserve"> is not an easy one to classify in easily defined</w:t>
      </w:r>
      <w:r w:rsidR="0040012F">
        <w:rPr>
          <w:rFonts w:ascii="Garamond" w:hAnsi="Garamond"/>
          <w:sz w:val="28"/>
          <w:szCs w:val="28"/>
        </w:rPr>
        <w:t xml:space="preserve"> and confined</w:t>
      </w:r>
      <w:r w:rsidR="00A704CC" w:rsidRPr="00FD7E0C">
        <w:rPr>
          <w:rFonts w:ascii="Garamond" w:hAnsi="Garamond"/>
          <w:sz w:val="28"/>
          <w:szCs w:val="28"/>
        </w:rPr>
        <w:t xml:space="preserve"> categories</w:t>
      </w:r>
      <w:r w:rsidR="00A50F80">
        <w:rPr>
          <w:rFonts w:ascii="Garamond" w:hAnsi="Garamond"/>
          <w:sz w:val="28"/>
          <w:szCs w:val="28"/>
        </w:rPr>
        <w:t>. However, s</w:t>
      </w:r>
      <w:r w:rsidRPr="00FD7E0C">
        <w:rPr>
          <w:rFonts w:ascii="Garamond" w:hAnsi="Garamond"/>
          <w:sz w:val="28"/>
          <w:szCs w:val="28"/>
        </w:rPr>
        <w:t xml:space="preserve">ome historical studies of how judges reach their decisions </w:t>
      </w:r>
      <w:r w:rsidR="00A50F80">
        <w:rPr>
          <w:rFonts w:ascii="Garamond" w:hAnsi="Garamond"/>
          <w:sz w:val="28"/>
          <w:szCs w:val="28"/>
        </w:rPr>
        <w:t xml:space="preserve">have </w:t>
      </w:r>
      <w:r w:rsidRPr="00FD7E0C">
        <w:rPr>
          <w:rFonts w:ascii="Garamond" w:hAnsi="Garamond"/>
          <w:sz w:val="28"/>
          <w:szCs w:val="28"/>
        </w:rPr>
        <w:t>categorised different appro</w:t>
      </w:r>
      <w:r w:rsidR="001830E5">
        <w:rPr>
          <w:rFonts w:ascii="Garamond" w:hAnsi="Garamond"/>
          <w:sz w:val="28"/>
          <w:szCs w:val="28"/>
        </w:rPr>
        <w:t xml:space="preserve">aches as either </w:t>
      </w:r>
      <w:r w:rsidR="00053DC7">
        <w:rPr>
          <w:rFonts w:ascii="Garamond" w:hAnsi="Garamond"/>
          <w:sz w:val="28"/>
          <w:szCs w:val="28"/>
        </w:rPr>
        <w:t>‘deliberative’ or</w:t>
      </w:r>
      <w:r w:rsidRPr="00FD7E0C">
        <w:rPr>
          <w:rFonts w:ascii="Garamond" w:hAnsi="Garamond"/>
          <w:sz w:val="28"/>
          <w:szCs w:val="28"/>
        </w:rPr>
        <w:t xml:space="preserve"> </w:t>
      </w:r>
      <w:r w:rsidR="001830E5">
        <w:rPr>
          <w:rFonts w:ascii="Garamond" w:hAnsi="Garamond"/>
          <w:sz w:val="28"/>
          <w:szCs w:val="28"/>
        </w:rPr>
        <w:t>‘</w:t>
      </w:r>
      <w:r w:rsidRPr="00FD7E0C">
        <w:rPr>
          <w:rFonts w:ascii="Garamond" w:hAnsi="Garamond"/>
          <w:sz w:val="28"/>
          <w:szCs w:val="28"/>
        </w:rPr>
        <w:t>intuitive</w:t>
      </w:r>
      <w:r w:rsidR="001830E5">
        <w:rPr>
          <w:rFonts w:ascii="Garamond" w:hAnsi="Garamond"/>
          <w:sz w:val="28"/>
          <w:szCs w:val="28"/>
        </w:rPr>
        <w:t>’.</w:t>
      </w:r>
      <w:r w:rsidRPr="00FD7E0C">
        <w:rPr>
          <w:rFonts w:ascii="Garamond" w:hAnsi="Garamond"/>
          <w:sz w:val="28"/>
          <w:szCs w:val="28"/>
        </w:rPr>
        <w:t xml:space="preserve"> </w:t>
      </w:r>
    </w:p>
    <w:p w14:paraId="29654418" w14:textId="77777777" w:rsidR="00053DC7" w:rsidRDefault="001830E5" w:rsidP="003F7CB1">
      <w:pPr>
        <w:spacing w:before="120" w:after="120"/>
        <w:jc w:val="both"/>
        <w:rPr>
          <w:rFonts w:ascii="Garamond" w:hAnsi="Garamond"/>
          <w:sz w:val="28"/>
          <w:szCs w:val="28"/>
        </w:rPr>
      </w:pPr>
      <w:r>
        <w:rPr>
          <w:rFonts w:ascii="Garamond" w:hAnsi="Garamond"/>
          <w:sz w:val="28"/>
          <w:szCs w:val="28"/>
        </w:rPr>
        <w:t>T</w:t>
      </w:r>
      <w:r w:rsidR="00053DC7">
        <w:rPr>
          <w:rFonts w:ascii="Garamond" w:hAnsi="Garamond"/>
          <w:sz w:val="28"/>
          <w:szCs w:val="28"/>
        </w:rPr>
        <w:t>he deliberative</w:t>
      </w:r>
      <w:r>
        <w:rPr>
          <w:rFonts w:ascii="Garamond" w:hAnsi="Garamond"/>
          <w:sz w:val="28"/>
          <w:szCs w:val="28"/>
        </w:rPr>
        <w:t xml:space="preserve"> model </w:t>
      </w:r>
      <w:r w:rsidR="00053DC7">
        <w:rPr>
          <w:rFonts w:ascii="Garamond" w:hAnsi="Garamond"/>
          <w:sz w:val="28"/>
          <w:szCs w:val="28"/>
        </w:rPr>
        <w:t>describes the application of</w:t>
      </w:r>
      <w:r w:rsidR="00C929BD" w:rsidRPr="00FD7E0C">
        <w:rPr>
          <w:rFonts w:ascii="Garamond" w:hAnsi="Garamond"/>
          <w:sz w:val="28"/>
          <w:szCs w:val="28"/>
        </w:rPr>
        <w:t xml:space="preserve"> the law to the facts in a logical and mechanical </w:t>
      </w:r>
      <w:r w:rsidR="00053DC7">
        <w:rPr>
          <w:rFonts w:ascii="Garamond" w:hAnsi="Garamond"/>
          <w:sz w:val="28"/>
          <w:szCs w:val="28"/>
        </w:rPr>
        <w:t>manner through</w:t>
      </w:r>
      <w:r w:rsidR="00C929BD" w:rsidRPr="00FD7E0C">
        <w:rPr>
          <w:rFonts w:ascii="Garamond" w:hAnsi="Garamond"/>
          <w:sz w:val="28"/>
          <w:szCs w:val="28"/>
        </w:rPr>
        <w:t xml:space="preserve"> syllo</w:t>
      </w:r>
      <w:r>
        <w:rPr>
          <w:rFonts w:ascii="Garamond" w:hAnsi="Garamond"/>
          <w:sz w:val="28"/>
          <w:szCs w:val="28"/>
        </w:rPr>
        <w:t>gistic r</w:t>
      </w:r>
      <w:r w:rsidR="00053DC7">
        <w:rPr>
          <w:rFonts w:ascii="Garamond" w:hAnsi="Garamond"/>
          <w:sz w:val="28"/>
          <w:szCs w:val="28"/>
        </w:rPr>
        <w:t xml:space="preserve">easoning. </w:t>
      </w:r>
    </w:p>
    <w:p w14:paraId="5EEEA474" w14:textId="234A875C" w:rsidR="00A704CC" w:rsidRPr="00FD7E0C" w:rsidRDefault="00053DC7" w:rsidP="003F7CB1">
      <w:pPr>
        <w:spacing w:before="120" w:after="120"/>
        <w:jc w:val="both"/>
        <w:rPr>
          <w:rFonts w:ascii="Garamond" w:hAnsi="Garamond"/>
          <w:sz w:val="28"/>
          <w:szCs w:val="28"/>
        </w:rPr>
      </w:pPr>
      <w:r>
        <w:rPr>
          <w:rFonts w:ascii="Garamond" w:hAnsi="Garamond"/>
          <w:sz w:val="28"/>
          <w:szCs w:val="28"/>
        </w:rPr>
        <w:t>The intuitive model describes the following of</w:t>
      </w:r>
      <w:r w:rsidR="001830E5">
        <w:rPr>
          <w:rFonts w:ascii="Garamond" w:hAnsi="Garamond"/>
          <w:sz w:val="28"/>
          <w:szCs w:val="28"/>
        </w:rPr>
        <w:t xml:space="preserve"> instincts</w:t>
      </w:r>
      <w:r w:rsidR="00C929BD" w:rsidRPr="00FD7E0C">
        <w:rPr>
          <w:rFonts w:ascii="Garamond" w:hAnsi="Garamond"/>
          <w:sz w:val="28"/>
          <w:szCs w:val="28"/>
        </w:rPr>
        <w:t xml:space="preserve"> t</w:t>
      </w:r>
      <w:r>
        <w:rPr>
          <w:rFonts w:ascii="Garamond" w:hAnsi="Garamond"/>
          <w:sz w:val="28"/>
          <w:szCs w:val="28"/>
        </w:rPr>
        <w:t xml:space="preserve">o resolve </w:t>
      </w:r>
      <w:proofErr w:type="gramStart"/>
      <w:r>
        <w:rPr>
          <w:rFonts w:ascii="Garamond" w:hAnsi="Garamond"/>
          <w:sz w:val="28"/>
          <w:szCs w:val="28"/>
        </w:rPr>
        <w:t>disputes which</w:t>
      </w:r>
      <w:proofErr w:type="gramEnd"/>
      <w:r>
        <w:rPr>
          <w:rFonts w:ascii="Garamond" w:hAnsi="Garamond"/>
          <w:sz w:val="28"/>
          <w:szCs w:val="28"/>
        </w:rPr>
        <w:t xml:space="preserve"> is</w:t>
      </w:r>
      <w:r w:rsidR="00C929BD" w:rsidRPr="00FD7E0C">
        <w:rPr>
          <w:rFonts w:ascii="Garamond" w:hAnsi="Garamond"/>
          <w:sz w:val="28"/>
          <w:szCs w:val="28"/>
        </w:rPr>
        <w:t xml:space="preserve"> later rationalise</w:t>
      </w:r>
      <w:r>
        <w:rPr>
          <w:rFonts w:ascii="Garamond" w:hAnsi="Garamond"/>
          <w:sz w:val="28"/>
          <w:szCs w:val="28"/>
        </w:rPr>
        <w:t>d</w:t>
      </w:r>
      <w:r w:rsidR="00C929BD" w:rsidRPr="00FD7E0C">
        <w:rPr>
          <w:rFonts w:ascii="Garamond" w:hAnsi="Garamond"/>
          <w:sz w:val="28"/>
          <w:szCs w:val="28"/>
        </w:rPr>
        <w:t xml:space="preserve"> and deliberatively explain</w:t>
      </w:r>
      <w:r>
        <w:rPr>
          <w:rFonts w:ascii="Garamond" w:hAnsi="Garamond"/>
          <w:sz w:val="28"/>
          <w:szCs w:val="28"/>
        </w:rPr>
        <w:t>ed – or p</w:t>
      </w:r>
      <w:r w:rsidR="00A50F80">
        <w:rPr>
          <w:rFonts w:ascii="Garamond" w:hAnsi="Garamond"/>
          <w:sz w:val="28"/>
          <w:szCs w:val="28"/>
        </w:rPr>
        <w:t>ut more simply – we retrofit our</w:t>
      </w:r>
      <w:r>
        <w:rPr>
          <w:rFonts w:ascii="Garamond" w:hAnsi="Garamond"/>
          <w:sz w:val="28"/>
          <w:szCs w:val="28"/>
        </w:rPr>
        <w:t xml:space="preserve"> logic to fit our instinctive response</w:t>
      </w:r>
      <w:r w:rsidR="00C929BD" w:rsidRPr="00FD7E0C">
        <w:rPr>
          <w:rFonts w:ascii="Garamond" w:hAnsi="Garamond"/>
          <w:sz w:val="28"/>
          <w:szCs w:val="28"/>
        </w:rPr>
        <w:t xml:space="preserve">. </w:t>
      </w:r>
    </w:p>
    <w:p w14:paraId="26A0F6B3" w14:textId="1FFC1777" w:rsidR="00C929BD" w:rsidRPr="00FD7E0C" w:rsidRDefault="00C929BD" w:rsidP="0056245C">
      <w:pPr>
        <w:spacing w:before="120" w:after="120"/>
        <w:jc w:val="both"/>
        <w:rPr>
          <w:rFonts w:ascii="Garamond" w:hAnsi="Garamond"/>
          <w:sz w:val="28"/>
          <w:szCs w:val="28"/>
        </w:rPr>
      </w:pPr>
      <w:r w:rsidRPr="00FD7E0C">
        <w:rPr>
          <w:rFonts w:ascii="Garamond" w:hAnsi="Garamond"/>
          <w:sz w:val="28"/>
          <w:szCs w:val="28"/>
        </w:rPr>
        <w:t xml:space="preserve">Intuitive thought processes occur spontaneously and involve decisions that </w:t>
      </w:r>
      <w:proofErr w:type="gramStart"/>
      <w:r w:rsidRPr="00FD7E0C">
        <w:rPr>
          <w:rFonts w:ascii="Garamond" w:hAnsi="Garamond"/>
          <w:sz w:val="28"/>
          <w:szCs w:val="28"/>
        </w:rPr>
        <w:t>are made</w:t>
      </w:r>
      <w:proofErr w:type="gramEnd"/>
      <w:r w:rsidRPr="00FD7E0C">
        <w:rPr>
          <w:rFonts w:ascii="Garamond" w:hAnsi="Garamond"/>
          <w:sz w:val="28"/>
          <w:szCs w:val="28"/>
        </w:rPr>
        <w:t xml:space="preserve"> automatically, effortlessly, and quickly. Deliberative thought processes, on the other hand, occur through controlled processing and involve decisions that are rule-governed and made slowly</w:t>
      </w:r>
      <w:r w:rsidR="008A6542">
        <w:rPr>
          <w:rFonts w:ascii="Garamond" w:hAnsi="Garamond"/>
          <w:sz w:val="28"/>
          <w:szCs w:val="28"/>
        </w:rPr>
        <w:t>, self-critically, and</w:t>
      </w:r>
      <w:r w:rsidRPr="00FD7E0C">
        <w:rPr>
          <w:rFonts w:ascii="Garamond" w:hAnsi="Garamond"/>
          <w:sz w:val="28"/>
          <w:szCs w:val="28"/>
        </w:rPr>
        <w:t xml:space="preserve"> with great effort. The relationship between intuitive thought processes and deliberative thought processes is complicated, and judicial decision-making </w:t>
      </w:r>
      <w:proofErr w:type="gramStart"/>
      <w:r w:rsidRPr="00FD7E0C">
        <w:rPr>
          <w:rFonts w:ascii="Garamond" w:hAnsi="Garamond"/>
          <w:sz w:val="28"/>
          <w:szCs w:val="28"/>
        </w:rPr>
        <w:t>can certainly be seen</w:t>
      </w:r>
      <w:proofErr w:type="gramEnd"/>
      <w:r w:rsidRPr="00FD7E0C">
        <w:rPr>
          <w:rFonts w:ascii="Garamond" w:hAnsi="Garamond"/>
          <w:sz w:val="28"/>
          <w:szCs w:val="28"/>
        </w:rPr>
        <w:t xml:space="preserve"> to involve both types of thought processes.</w:t>
      </w:r>
      <w:r w:rsidRPr="00FD7E0C">
        <w:rPr>
          <w:rStyle w:val="FootnoteReference"/>
          <w:rFonts w:ascii="Garamond" w:hAnsi="Garamond"/>
          <w:sz w:val="28"/>
          <w:szCs w:val="28"/>
        </w:rPr>
        <w:footnoteReference w:id="22"/>
      </w:r>
    </w:p>
    <w:p w14:paraId="47B615E1" w14:textId="0CB94E78" w:rsidR="00053DC7" w:rsidRPr="00FD7E0C" w:rsidRDefault="00380722" w:rsidP="00380722">
      <w:pPr>
        <w:spacing w:before="120" w:after="120"/>
        <w:jc w:val="both"/>
        <w:rPr>
          <w:rFonts w:ascii="Garamond" w:hAnsi="Garamond"/>
          <w:sz w:val="28"/>
          <w:szCs w:val="28"/>
        </w:rPr>
      </w:pPr>
      <w:r>
        <w:rPr>
          <w:rFonts w:ascii="Garamond" w:hAnsi="Garamond"/>
          <w:sz w:val="28"/>
          <w:szCs w:val="28"/>
        </w:rPr>
        <w:t>A recent study of</w:t>
      </w:r>
      <w:r w:rsidRPr="00FD7E0C">
        <w:rPr>
          <w:rFonts w:ascii="Garamond" w:hAnsi="Garamond"/>
          <w:sz w:val="28"/>
          <w:szCs w:val="28"/>
        </w:rPr>
        <w:t xml:space="preserve"> judicial decision-mak</w:t>
      </w:r>
      <w:r>
        <w:rPr>
          <w:rFonts w:ascii="Garamond" w:hAnsi="Garamond"/>
          <w:sz w:val="28"/>
          <w:szCs w:val="28"/>
        </w:rPr>
        <w:t>ing</w:t>
      </w:r>
      <w:r w:rsidRPr="00FD7E0C">
        <w:rPr>
          <w:rFonts w:ascii="Garamond" w:hAnsi="Garamond"/>
          <w:sz w:val="28"/>
          <w:szCs w:val="28"/>
        </w:rPr>
        <w:t xml:space="preserve"> </w:t>
      </w:r>
      <w:r>
        <w:rPr>
          <w:rFonts w:ascii="Garamond" w:hAnsi="Garamond"/>
          <w:sz w:val="28"/>
          <w:szCs w:val="28"/>
        </w:rPr>
        <w:t>indeed suggests that elements of</w:t>
      </w:r>
      <w:r w:rsidRPr="00FD7E0C">
        <w:rPr>
          <w:rFonts w:ascii="Garamond" w:hAnsi="Garamond"/>
          <w:sz w:val="28"/>
          <w:szCs w:val="28"/>
        </w:rPr>
        <w:t xml:space="preserve"> both </w:t>
      </w:r>
      <w:r w:rsidR="00E24B52">
        <w:rPr>
          <w:rFonts w:ascii="Garamond" w:hAnsi="Garamond"/>
          <w:sz w:val="28"/>
          <w:szCs w:val="28"/>
        </w:rPr>
        <w:t>deliberative</w:t>
      </w:r>
      <w:r w:rsidRPr="00FD7E0C">
        <w:rPr>
          <w:rFonts w:ascii="Garamond" w:hAnsi="Garamond"/>
          <w:sz w:val="28"/>
          <w:szCs w:val="28"/>
        </w:rPr>
        <w:t xml:space="preserve"> and intuitiv</w:t>
      </w:r>
      <w:r>
        <w:rPr>
          <w:rFonts w:ascii="Garamond" w:hAnsi="Garamond"/>
          <w:sz w:val="28"/>
          <w:szCs w:val="28"/>
        </w:rPr>
        <w:t xml:space="preserve">e models form a more accurate picture of judicial decision-making. Called the ‘intuitive-override’ model, this approach describes the process where </w:t>
      </w:r>
      <w:r w:rsidRPr="00FD7E0C">
        <w:rPr>
          <w:rFonts w:ascii="Garamond" w:hAnsi="Garamond"/>
          <w:sz w:val="28"/>
          <w:szCs w:val="28"/>
        </w:rPr>
        <w:t>judges generally make intuitive deci</w:t>
      </w:r>
      <w:r>
        <w:rPr>
          <w:rFonts w:ascii="Garamond" w:hAnsi="Garamond"/>
          <w:sz w:val="28"/>
          <w:szCs w:val="28"/>
        </w:rPr>
        <w:t>sions, but they</w:t>
      </w:r>
      <w:r w:rsidRPr="00FD7E0C">
        <w:rPr>
          <w:rFonts w:ascii="Garamond" w:hAnsi="Garamond"/>
          <w:sz w:val="28"/>
          <w:szCs w:val="28"/>
        </w:rPr>
        <w:t xml:space="preserve"> </w:t>
      </w:r>
      <w:r>
        <w:rPr>
          <w:rFonts w:ascii="Garamond" w:hAnsi="Garamond"/>
          <w:sz w:val="28"/>
          <w:szCs w:val="28"/>
        </w:rPr>
        <w:t xml:space="preserve">check, or </w:t>
      </w:r>
      <w:r w:rsidRPr="00FD7E0C">
        <w:rPr>
          <w:rFonts w:ascii="Garamond" w:hAnsi="Garamond"/>
          <w:sz w:val="28"/>
          <w:szCs w:val="28"/>
        </w:rPr>
        <w:t>override</w:t>
      </w:r>
      <w:r>
        <w:rPr>
          <w:rFonts w:ascii="Garamond" w:hAnsi="Garamond"/>
          <w:sz w:val="28"/>
          <w:szCs w:val="28"/>
        </w:rPr>
        <w:t>,</w:t>
      </w:r>
      <w:r w:rsidRPr="00FD7E0C">
        <w:rPr>
          <w:rFonts w:ascii="Garamond" w:hAnsi="Garamond"/>
          <w:sz w:val="28"/>
          <w:szCs w:val="28"/>
        </w:rPr>
        <w:t xml:space="preserve"> their intuition with deliberation.</w:t>
      </w:r>
      <w:r w:rsidRPr="00FD7E0C">
        <w:rPr>
          <w:rStyle w:val="FootnoteReference"/>
          <w:rFonts w:ascii="Garamond" w:hAnsi="Garamond"/>
          <w:sz w:val="28"/>
          <w:szCs w:val="28"/>
        </w:rPr>
        <w:footnoteReference w:id="23"/>
      </w:r>
    </w:p>
    <w:p w14:paraId="6B67EB26" w14:textId="77777777" w:rsidR="00053DC7" w:rsidRDefault="00380722" w:rsidP="0056245C">
      <w:pPr>
        <w:spacing w:before="120" w:after="120"/>
        <w:jc w:val="both"/>
        <w:rPr>
          <w:rFonts w:ascii="Garamond" w:hAnsi="Garamond"/>
          <w:sz w:val="28"/>
          <w:szCs w:val="28"/>
        </w:rPr>
      </w:pPr>
      <w:r>
        <w:rPr>
          <w:rFonts w:ascii="Garamond" w:hAnsi="Garamond"/>
          <w:sz w:val="28"/>
          <w:szCs w:val="28"/>
        </w:rPr>
        <w:t>The distinction between intuitive and deliberative decision-making is important for a number of reasons. Not only is it relevant to</w:t>
      </w:r>
      <w:r w:rsidR="00C929BD" w:rsidRPr="00FD7E0C">
        <w:rPr>
          <w:rFonts w:ascii="Garamond" w:hAnsi="Garamond"/>
          <w:sz w:val="28"/>
          <w:szCs w:val="28"/>
        </w:rPr>
        <w:t xml:space="preserve"> the determination of final decisions, but in the various i</w:t>
      </w:r>
      <w:r w:rsidR="00DA1DE1" w:rsidRPr="00FD7E0C">
        <w:rPr>
          <w:rFonts w:ascii="Garamond" w:hAnsi="Garamond"/>
          <w:sz w:val="28"/>
          <w:szCs w:val="28"/>
        </w:rPr>
        <w:t xml:space="preserve">nferences of fact </w:t>
      </w:r>
      <w:r>
        <w:rPr>
          <w:rFonts w:ascii="Garamond" w:hAnsi="Garamond"/>
          <w:sz w:val="28"/>
          <w:szCs w:val="28"/>
        </w:rPr>
        <w:t>and the various decisions we make along the way</w:t>
      </w:r>
      <w:r w:rsidR="00C929BD" w:rsidRPr="00FD7E0C">
        <w:rPr>
          <w:rFonts w:ascii="Garamond" w:hAnsi="Garamond"/>
          <w:sz w:val="28"/>
          <w:szCs w:val="28"/>
        </w:rPr>
        <w:t xml:space="preserve">. </w:t>
      </w:r>
    </w:p>
    <w:p w14:paraId="54454201" w14:textId="5FE30192" w:rsidR="00E24B52" w:rsidRDefault="00053DC7" w:rsidP="0056245C">
      <w:pPr>
        <w:spacing w:before="120" w:after="120"/>
        <w:jc w:val="both"/>
        <w:rPr>
          <w:rFonts w:ascii="Garamond" w:hAnsi="Garamond"/>
          <w:sz w:val="28"/>
          <w:szCs w:val="28"/>
        </w:rPr>
      </w:pPr>
      <w:r w:rsidRPr="00FD7E0C">
        <w:rPr>
          <w:rFonts w:ascii="Garamond" w:hAnsi="Garamond"/>
          <w:sz w:val="28"/>
          <w:szCs w:val="28"/>
        </w:rPr>
        <w:t xml:space="preserve">Trial judges tend </w:t>
      </w:r>
      <w:proofErr w:type="gramStart"/>
      <w:r w:rsidRPr="00FD7E0C">
        <w:rPr>
          <w:rFonts w:ascii="Garamond" w:hAnsi="Garamond"/>
          <w:sz w:val="28"/>
          <w:szCs w:val="28"/>
        </w:rPr>
        <w:t>to more often need</w:t>
      </w:r>
      <w:proofErr w:type="gramEnd"/>
      <w:r w:rsidRPr="00FD7E0C">
        <w:rPr>
          <w:rFonts w:ascii="Garamond" w:hAnsi="Garamond"/>
          <w:sz w:val="28"/>
          <w:szCs w:val="28"/>
        </w:rPr>
        <w:t xml:space="preserve"> to intuitively process problems that arise during the course of a trial that require quick answers. </w:t>
      </w:r>
      <w:r w:rsidR="00E24B52">
        <w:rPr>
          <w:rFonts w:ascii="Garamond" w:hAnsi="Garamond"/>
          <w:sz w:val="28"/>
          <w:szCs w:val="28"/>
        </w:rPr>
        <w:t xml:space="preserve">Indeed, inferences are to some extent, the fulcrum of civil litigation. </w:t>
      </w:r>
      <w:r w:rsidR="00E24B52" w:rsidRPr="00FD7E0C">
        <w:rPr>
          <w:rFonts w:ascii="Garamond" w:hAnsi="Garamond"/>
          <w:sz w:val="28"/>
          <w:szCs w:val="28"/>
        </w:rPr>
        <w:t>If inferences were a matter of universally held logical deductions, this would</w:t>
      </w:r>
      <w:r w:rsidR="00E24B52">
        <w:rPr>
          <w:rFonts w:ascii="Garamond" w:hAnsi="Garamond"/>
          <w:sz w:val="28"/>
          <w:szCs w:val="28"/>
        </w:rPr>
        <w:t xml:space="preserve"> not be problematic. They are however, </w:t>
      </w:r>
      <w:r w:rsidR="00E24B52" w:rsidRPr="00FD7E0C">
        <w:rPr>
          <w:rFonts w:ascii="Garamond" w:hAnsi="Garamond"/>
          <w:sz w:val="28"/>
          <w:szCs w:val="28"/>
        </w:rPr>
        <w:t xml:space="preserve">deeply contestable </w:t>
      </w:r>
      <w:r w:rsidR="00E24B52" w:rsidRPr="00FD7E0C">
        <w:rPr>
          <w:rFonts w:ascii="Garamond" w:hAnsi="Garamond"/>
          <w:sz w:val="28"/>
          <w:szCs w:val="28"/>
        </w:rPr>
        <w:lastRenderedPageBreak/>
        <w:t xml:space="preserve">conclusions that vary from judge to judge. Inferences differ </w:t>
      </w:r>
      <w:r w:rsidR="00E24B52">
        <w:rPr>
          <w:rFonts w:ascii="Garamond" w:hAnsi="Garamond"/>
          <w:sz w:val="28"/>
          <w:szCs w:val="28"/>
        </w:rPr>
        <w:t xml:space="preserve">significantly, and they matter – which ought to </w:t>
      </w:r>
      <w:r w:rsidR="00E24B52" w:rsidRPr="00FD7E0C">
        <w:rPr>
          <w:rFonts w:ascii="Garamond" w:hAnsi="Garamond"/>
          <w:sz w:val="28"/>
          <w:szCs w:val="28"/>
        </w:rPr>
        <w:t>register as a significant concern for us</w:t>
      </w:r>
      <w:r w:rsidR="00E24B52">
        <w:rPr>
          <w:rFonts w:ascii="Garamond" w:hAnsi="Garamond"/>
          <w:sz w:val="28"/>
          <w:szCs w:val="28"/>
        </w:rPr>
        <w:t xml:space="preserve"> all</w:t>
      </w:r>
      <w:r w:rsidR="00E24B52" w:rsidRPr="00FD7E0C">
        <w:rPr>
          <w:rFonts w:ascii="Garamond" w:hAnsi="Garamond"/>
          <w:sz w:val="28"/>
          <w:szCs w:val="28"/>
        </w:rPr>
        <w:t>.</w:t>
      </w:r>
      <w:bookmarkStart w:id="10" w:name="_Ref119501957"/>
      <w:r w:rsidR="00E24B52" w:rsidRPr="00FD7E0C">
        <w:rPr>
          <w:rStyle w:val="FootnoteReference"/>
          <w:rFonts w:ascii="Garamond" w:hAnsi="Garamond"/>
          <w:sz w:val="28"/>
          <w:szCs w:val="28"/>
        </w:rPr>
        <w:footnoteReference w:id="24"/>
      </w:r>
      <w:bookmarkEnd w:id="10"/>
    </w:p>
    <w:p w14:paraId="37ED5A42" w14:textId="3BC91A2B" w:rsidR="00053DC7" w:rsidRDefault="00E24B52" w:rsidP="0056245C">
      <w:pPr>
        <w:spacing w:before="120" w:after="120"/>
        <w:jc w:val="both"/>
        <w:rPr>
          <w:rFonts w:ascii="Garamond" w:hAnsi="Garamond"/>
          <w:sz w:val="28"/>
          <w:szCs w:val="28"/>
        </w:rPr>
      </w:pPr>
      <w:r>
        <w:rPr>
          <w:rFonts w:ascii="Garamond" w:hAnsi="Garamond"/>
          <w:sz w:val="28"/>
          <w:szCs w:val="28"/>
        </w:rPr>
        <w:t xml:space="preserve">There are though stages of the judicial process where we arguably defer to more deliberative reasoning. This includes our reflection after hearing arguments from both sides of the case and during appeals. </w:t>
      </w:r>
      <w:r w:rsidR="00053DC7">
        <w:rPr>
          <w:rFonts w:ascii="Garamond" w:hAnsi="Garamond"/>
          <w:sz w:val="28"/>
          <w:szCs w:val="28"/>
        </w:rPr>
        <w:t>Notwithstanding,</w:t>
      </w:r>
      <w:r w:rsidR="00053DC7" w:rsidRPr="00FD7E0C">
        <w:rPr>
          <w:rFonts w:ascii="Garamond" w:hAnsi="Garamond"/>
          <w:sz w:val="28"/>
          <w:szCs w:val="28"/>
        </w:rPr>
        <w:t xml:space="preserve"> our decisions can still by influenced by our intuitive first impression of </w:t>
      </w:r>
      <w:r>
        <w:rPr>
          <w:rFonts w:ascii="Garamond" w:hAnsi="Garamond"/>
          <w:sz w:val="28"/>
          <w:szCs w:val="28"/>
        </w:rPr>
        <w:t xml:space="preserve">the </w:t>
      </w:r>
      <w:r w:rsidR="00053DC7" w:rsidRPr="00FD7E0C">
        <w:rPr>
          <w:rFonts w:ascii="Garamond" w:hAnsi="Garamond"/>
          <w:sz w:val="28"/>
          <w:szCs w:val="28"/>
        </w:rPr>
        <w:t>arguments</w:t>
      </w:r>
      <w:r>
        <w:rPr>
          <w:rFonts w:ascii="Garamond" w:hAnsi="Garamond"/>
          <w:sz w:val="28"/>
          <w:szCs w:val="28"/>
        </w:rPr>
        <w:t xml:space="preserve"> we are presented with</w:t>
      </w:r>
      <w:r w:rsidR="00053DC7" w:rsidRPr="00FD7E0C">
        <w:rPr>
          <w:rFonts w:ascii="Garamond" w:hAnsi="Garamond"/>
          <w:sz w:val="28"/>
          <w:szCs w:val="28"/>
        </w:rPr>
        <w:t xml:space="preserve">. As such, the potential impact of unconscious bias seems likely to </w:t>
      </w:r>
      <w:proofErr w:type="gramStart"/>
      <w:r w:rsidR="00053DC7" w:rsidRPr="00FD7E0C">
        <w:rPr>
          <w:rFonts w:ascii="Garamond" w:hAnsi="Garamond"/>
          <w:sz w:val="28"/>
          <w:szCs w:val="28"/>
        </w:rPr>
        <w:t>impact</w:t>
      </w:r>
      <w:proofErr w:type="gramEnd"/>
      <w:r w:rsidR="00053DC7" w:rsidRPr="00FD7E0C">
        <w:rPr>
          <w:rFonts w:ascii="Garamond" w:hAnsi="Garamond"/>
          <w:sz w:val="28"/>
          <w:szCs w:val="28"/>
        </w:rPr>
        <w:t xml:space="preserve"> both intuitive and deliberative reasoning.</w:t>
      </w:r>
      <w:r w:rsidR="00053DC7" w:rsidRPr="00FD7E0C">
        <w:rPr>
          <w:rStyle w:val="FootnoteReference"/>
          <w:rFonts w:ascii="Garamond" w:hAnsi="Garamond"/>
          <w:sz w:val="28"/>
          <w:szCs w:val="28"/>
        </w:rPr>
        <w:footnoteReference w:id="25"/>
      </w:r>
      <w:r w:rsidR="00053DC7" w:rsidRPr="00FD7E0C">
        <w:rPr>
          <w:rFonts w:ascii="Garamond" w:hAnsi="Garamond"/>
          <w:color w:val="000000"/>
          <w:sz w:val="28"/>
          <w:szCs w:val="28"/>
          <w:shd w:val="clear" w:color="auto" w:fill="FFFFFF"/>
        </w:rPr>
        <w:t> </w:t>
      </w:r>
    </w:p>
    <w:p w14:paraId="386B5984" w14:textId="77777777" w:rsidR="00380722" w:rsidRDefault="003F36B2" w:rsidP="0056245C">
      <w:pPr>
        <w:spacing w:before="120" w:after="120"/>
        <w:jc w:val="both"/>
        <w:rPr>
          <w:rFonts w:ascii="Garamond" w:hAnsi="Garamond"/>
          <w:sz w:val="28"/>
          <w:szCs w:val="28"/>
        </w:rPr>
      </w:pPr>
      <w:r w:rsidRPr="00FD7E0C">
        <w:rPr>
          <w:rFonts w:ascii="Garamond" w:hAnsi="Garamond"/>
          <w:b/>
          <w:i/>
          <w:sz w:val="28"/>
          <w:szCs w:val="28"/>
        </w:rPr>
        <w:t xml:space="preserve">Minimising the number of </w:t>
      </w:r>
      <w:r w:rsidR="00380722">
        <w:rPr>
          <w:rFonts w:ascii="Garamond" w:hAnsi="Garamond"/>
          <w:b/>
          <w:i/>
          <w:sz w:val="28"/>
          <w:szCs w:val="28"/>
        </w:rPr>
        <w:t>‘</w:t>
      </w:r>
      <w:r w:rsidRPr="00FD7E0C">
        <w:rPr>
          <w:rFonts w:ascii="Garamond" w:hAnsi="Garamond"/>
          <w:b/>
          <w:i/>
          <w:sz w:val="28"/>
          <w:szCs w:val="28"/>
        </w:rPr>
        <w:t>in-the-moment</w:t>
      </w:r>
      <w:r w:rsidR="00380722">
        <w:rPr>
          <w:rFonts w:ascii="Garamond" w:hAnsi="Garamond"/>
          <w:b/>
          <w:i/>
          <w:sz w:val="28"/>
          <w:szCs w:val="28"/>
        </w:rPr>
        <w:t>’</w:t>
      </w:r>
      <w:r w:rsidRPr="00FD7E0C">
        <w:rPr>
          <w:rFonts w:ascii="Garamond" w:hAnsi="Garamond"/>
          <w:b/>
          <w:i/>
          <w:sz w:val="28"/>
          <w:szCs w:val="28"/>
        </w:rPr>
        <w:t xml:space="preserve"> decisions</w:t>
      </w:r>
      <w:r w:rsidRPr="00FD7E0C">
        <w:rPr>
          <w:rFonts w:ascii="Garamond" w:hAnsi="Garamond"/>
          <w:sz w:val="28"/>
          <w:szCs w:val="28"/>
        </w:rPr>
        <w:t xml:space="preserve"> a judg</w:t>
      </w:r>
      <w:r w:rsidR="00380722">
        <w:rPr>
          <w:rFonts w:ascii="Garamond" w:hAnsi="Garamond"/>
          <w:sz w:val="28"/>
          <w:szCs w:val="28"/>
        </w:rPr>
        <w:t>e is required to make can</w:t>
      </w:r>
      <w:r w:rsidRPr="00FD7E0C">
        <w:rPr>
          <w:rFonts w:ascii="Garamond" w:hAnsi="Garamond"/>
          <w:sz w:val="28"/>
          <w:szCs w:val="28"/>
        </w:rPr>
        <w:t xml:space="preserve"> assist. Decisions made during pre-trial and motions hearings proceedings for example, are more likely to be intuitive and impressionistic rather than deliberative. Similarly, evidentiary rulings made during hearings or trials </w:t>
      </w:r>
      <w:proofErr w:type="gramStart"/>
      <w:r w:rsidRPr="00FD7E0C">
        <w:rPr>
          <w:rFonts w:ascii="Garamond" w:hAnsi="Garamond"/>
          <w:sz w:val="28"/>
          <w:szCs w:val="28"/>
        </w:rPr>
        <w:t>would be better considered</w:t>
      </w:r>
      <w:proofErr w:type="gramEnd"/>
      <w:r w:rsidRPr="00FD7E0C">
        <w:rPr>
          <w:rFonts w:ascii="Garamond" w:hAnsi="Garamond"/>
          <w:sz w:val="28"/>
          <w:szCs w:val="28"/>
        </w:rPr>
        <w:t xml:space="preserve"> if they were made based on written briefs and with time for the judge to research and reflect. </w:t>
      </w:r>
    </w:p>
    <w:p w14:paraId="36E40000" w14:textId="20DBF863" w:rsidR="003101F7" w:rsidRDefault="003F36B2" w:rsidP="0056245C">
      <w:pPr>
        <w:spacing w:before="120" w:after="120"/>
        <w:jc w:val="both"/>
        <w:rPr>
          <w:rFonts w:ascii="Garamond" w:hAnsi="Garamond"/>
          <w:sz w:val="28"/>
          <w:szCs w:val="28"/>
        </w:rPr>
      </w:pPr>
      <w:r w:rsidRPr="00FD7E0C">
        <w:rPr>
          <w:rFonts w:ascii="Garamond" w:hAnsi="Garamond"/>
          <w:sz w:val="28"/>
          <w:szCs w:val="28"/>
        </w:rPr>
        <w:t xml:space="preserve">When ruling on the admissibility of evidence at trial, judges often have little choice but to think intuitively. </w:t>
      </w:r>
      <w:r w:rsidR="00380722">
        <w:rPr>
          <w:rFonts w:ascii="Garamond" w:hAnsi="Garamond"/>
          <w:sz w:val="28"/>
          <w:szCs w:val="28"/>
        </w:rPr>
        <w:t xml:space="preserve">We </w:t>
      </w:r>
      <w:r w:rsidRPr="00FD7E0C">
        <w:rPr>
          <w:rFonts w:ascii="Garamond" w:hAnsi="Garamond"/>
          <w:sz w:val="28"/>
          <w:szCs w:val="28"/>
        </w:rPr>
        <w:t>should not</w:t>
      </w:r>
      <w:r w:rsidR="00380722">
        <w:rPr>
          <w:rFonts w:ascii="Garamond" w:hAnsi="Garamond"/>
          <w:sz w:val="28"/>
          <w:szCs w:val="28"/>
        </w:rPr>
        <w:t xml:space="preserve"> however be compelled to</w:t>
      </w:r>
      <w:r w:rsidRPr="00FD7E0C">
        <w:rPr>
          <w:rFonts w:ascii="Garamond" w:hAnsi="Garamond"/>
          <w:sz w:val="28"/>
          <w:szCs w:val="28"/>
        </w:rPr>
        <w:t xml:space="preserve"> make difficult or important evidentiary rulings in such a setting – particularly when the </w:t>
      </w:r>
      <w:r w:rsidR="00232047">
        <w:rPr>
          <w:rFonts w:ascii="Garamond" w:hAnsi="Garamond"/>
          <w:sz w:val="28"/>
          <w:szCs w:val="28"/>
        </w:rPr>
        <w:t xml:space="preserve">presiding </w:t>
      </w:r>
      <w:r w:rsidRPr="00FD7E0C">
        <w:rPr>
          <w:rFonts w:ascii="Garamond" w:hAnsi="Garamond"/>
          <w:sz w:val="28"/>
          <w:szCs w:val="28"/>
        </w:rPr>
        <w:t xml:space="preserve">judge does not have the benefit of understanding the full context in which the evidence will be </w:t>
      </w:r>
      <w:r w:rsidR="00380722">
        <w:rPr>
          <w:rFonts w:ascii="Garamond" w:hAnsi="Garamond"/>
          <w:sz w:val="28"/>
          <w:szCs w:val="28"/>
        </w:rPr>
        <w:t>heard. Accordingly, we could change our rules and</w:t>
      </w:r>
      <w:r w:rsidRPr="00FD7E0C">
        <w:rPr>
          <w:rFonts w:ascii="Garamond" w:hAnsi="Garamond"/>
          <w:sz w:val="28"/>
          <w:szCs w:val="28"/>
        </w:rPr>
        <w:t xml:space="preserve"> require parties to file important evidentiary motions before trial, but delay ruling on them until th</w:t>
      </w:r>
      <w:r w:rsidR="00380722">
        <w:rPr>
          <w:rFonts w:ascii="Garamond" w:hAnsi="Garamond"/>
          <w:sz w:val="28"/>
          <w:szCs w:val="28"/>
        </w:rPr>
        <w:t xml:space="preserve">e issues arise during the trial. </w:t>
      </w:r>
      <w:proofErr w:type="gramStart"/>
      <w:r w:rsidR="00380722">
        <w:rPr>
          <w:rFonts w:ascii="Garamond" w:hAnsi="Garamond"/>
          <w:sz w:val="28"/>
          <w:szCs w:val="28"/>
        </w:rPr>
        <w:t>A</w:t>
      </w:r>
      <w:r w:rsidRPr="00FD7E0C">
        <w:rPr>
          <w:rFonts w:ascii="Garamond" w:hAnsi="Garamond"/>
          <w:sz w:val="28"/>
          <w:szCs w:val="28"/>
        </w:rPr>
        <w:t>nd</w:t>
      </w:r>
      <w:proofErr w:type="gramEnd"/>
      <w:r w:rsidR="00380722">
        <w:rPr>
          <w:rFonts w:ascii="Garamond" w:hAnsi="Garamond"/>
          <w:sz w:val="28"/>
          <w:szCs w:val="28"/>
        </w:rPr>
        <w:t>,</w:t>
      </w:r>
      <w:r w:rsidRPr="00FD7E0C">
        <w:rPr>
          <w:rFonts w:ascii="Garamond" w:hAnsi="Garamond"/>
          <w:sz w:val="28"/>
          <w:szCs w:val="28"/>
        </w:rPr>
        <w:t xml:space="preserve"> even then</w:t>
      </w:r>
      <w:r w:rsidR="00380722">
        <w:rPr>
          <w:rFonts w:ascii="Garamond" w:hAnsi="Garamond"/>
          <w:sz w:val="28"/>
          <w:szCs w:val="28"/>
        </w:rPr>
        <w:t>, we could pause for a recess to afford ourselves the</w:t>
      </w:r>
      <w:r w:rsidRPr="00FD7E0C">
        <w:rPr>
          <w:rFonts w:ascii="Garamond" w:hAnsi="Garamond"/>
          <w:sz w:val="28"/>
          <w:szCs w:val="28"/>
        </w:rPr>
        <w:t xml:space="preserve"> opportunity to study the papers and deliberate.</w:t>
      </w:r>
      <w:bookmarkStart w:id="11" w:name="_Ref119502218"/>
      <w:r w:rsidRPr="00FD7E0C">
        <w:rPr>
          <w:rStyle w:val="FootnoteReference"/>
          <w:rFonts w:ascii="Garamond" w:hAnsi="Garamond"/>
          <w:sz w:val="28"/>
          <w:szCs w:val="28"/>
        </w:rPr>
        <w:footnoteReference w:id="26"/>
      </w:r>
      <w:bookmarkEnd w:id="11"/>
      <w:r w:rsidR="00380722">
        <w:rPr>
          <w:rFonts w:ascii="Garamond" w:hAnsi="Garamond"/>
          <w:sz w:val="28"/>
          <w:szCs w:val="28"/>
        </w:rPr>
        <w:t xml:space="preserve"> </w:t>
      </w:r>
    </w:p>
    <w:p w14:paraId="0668DAA6" w14:textId="5A838B1F" w:rsidR="00380722" w:rsidRDefault="00380722" w:rsidP="0056245C">
      <w:pPr>
        <w:spacing w:before="120" w:after="120"/>
        <w:jc w:val="both"/>
        <w:rPr>
          <w:rFonts w:ascii="Garamond" w:hAnsi="Garamond"/>
          <w:sz w:val="28"/>
          <w:szCs w:val="28"/>
        </w:rPr>
      </w:pPr>
      <w:r>
        <w:rPr>
          <w:rFonts w:ascii="Garamond" w:hAnsi="Garamond"/>
          <w:sz w:val="28"/>
          <w:szCs w:val="28"/>
        </w:rPr>
        <w:t>I u</w:t>
      </w:r>
      <w:r w:rsidR="0092653F">
        <w:rPr>
          <w:rFonts w:ascii="Garamond" w:hAnsi="Garamond"/>
          <w:sz w:val="28"/>
          <w:szCs w:val="28"/>
        </w:rPr>
        <w:t>nderstand that this seeming time luxury</w:t>
      </w:r>
      <w:r>
        <w:rPr>
          <w:rFonts w:ascii="Garamond" w:hAnsi="Garamond"/>
          <w:sz w:val="28"/>
          <w:szCs w:val="28"/>
        </w:rPr>
        <w:t xml:space="preserve"> will come at the expense of expedience. </w:t>
      </w:r>
      <w:proofErr w:type="gramStart"/>
      <w:r>
        <w:rPr>
          <w:rFonts w:ascii="Garamond" w:hAnsi="Garamond"/>
          <w:sz w:val="28"/>
          <w:szCs w:val="28"/>
        </w:rPr>
        <w:t>And</w:t>
      </w:r>
      <w:proofErr w:type="gramEnd"/>
      <w:r>
        <w:rPr>
          <w:rFonts w:ascii="Garamond" w:hAnsi="Garamond"/>
          <w:sz w:val="28"/>
          <w:szCs w:val="28"/>
        </w:rPr>
        <w:t xml:space="preserve"> when our dockets are overflowing with cases</w:t>
      </w:r>
      <w:r w:rsidR="003101F7">
        <w:rPr>
          <w:rFonts w:ascii="Garamond" w:hAnsi="Garamond"/>
          <w:sz w:val="28"/>
          <w:szCs w:val="28"/>
        </w:rPr>
        <w:t xml:space="preserve"> and our courtrooms are </w:t>
      </w:r>
      <w:r w:rsidR="00E24B52">
        <w:rPr>
          <w:rFonts w:ascii="Garamond" w:hAnsi="Garamond"/>
          <w:sz w:val="28"/>
          <w:szCs w:val="28"/>
        </w:rPr>
        <w:t xml:space="preserve">so often </w:t>
      </w:r>
      <w:r w:rsidR="00053DC7">
        <w:rPr>
          <w:rFonts w:ascii="Garamond" w:hAnsi="Garamond"/>
          <w:sz w:val="28"/>
          <w:szCs w:val="28"/>
        </w:rPr>
        <w:t>very busy</w:t>
      </w:r>
      <w:r>
        <w:rPr>
          <w:rFonts w:ascii="Garamond" w:hAnsi="Garamond"/>
          <w:sz w:val="28"/>
          <w:szCs w:val="28"/>
        </w:rPr>
        <w:t>, it might seem like a luxury we cannot afford.</w:t>
      </w:r>
      <w:r w:rsidR="00053DC7" w:rsidRPr="00FD7E0C">
        <w:rPr>
          <w:rStyle w:val="FootnoteReference"/>
          <w:rFonts w:ascii="Garamond" w:hAnsi="Garamond"/>
          <w:sz w:val="28"/>
          <w:szCs w:val="28"/>
        </w:rPr>
        <w:footnoteReference w:id="27"/>
      </w:r>
      <w:r>
        <w:rPr>
          <w:rFonts w:ascii="Garamond" w:hAnsi="Garamond"/>
          <w:sz w:val="28"/>
          <w:szCs w:val="28"/>
        </w:rPr>
        <w:t xml:space="preserve"> Notwithstanding </w:t>
      </w:r>
      <w:r w:rsidR="00053DC7">
        <w:rPr>
          <w:rFonts w:ascii="Garamond" w:hAnsi="Garamond"/>
          <w:sz w:val="28"/>
          <w:szCs w:val="28"/>
        </w:rPr>
        <w:t>the need for maximal efficiency,</w:t>
      </w:r>
      <w:r>
        <w:rPr>
          <w:rFonts w:ascii="Garamond" w:hAnsi="Garamond"/>
          <w:sz w:val="28"/>
          <w:szCs w:val="28"/>
        </w:rPr>
        <w:t xml:space="preserve"> we must</w:t>
      </w:r>
      <w:r w:rsidR="00053DC7">
        <w:rPr>
          <w:rFonts w:ascii="Garamond" w:hAnsi="Garamond"/>
          <w:sz w:val="28"/>
          <w:szCs w:val="28"/>
        </w:rPr>
        <w:t>,</w:t>
      </w:r>
      <w:r w:rsidR="003F36B2" w:rsidRPr="00FD7E0C">
        <w:rPr>
          <w:rFonts w:ascii="Garamond" w:hAnsi="Garamond"/>
          <w:sz w:val="28"/>
          <w:szCs w:val="28"/>
        </w:rPr>
        <w:t xml:space="preserve"> </w:t>
      </w:r>
      <w:r>
        <w:rPr>
          <w:rFonts w:ascii="Garamond" w:hAnsi="Garamond"/>
          <w:sz w:val="28"/>
          <w:szCs w:val="28"/>
        </w:rPr>
        <w:t>to the extent possible</w:t>
      </w:r>
      <w:r w:rsidR="00053DC7">
        <w:rPr>
          <w:rFonts w:ascii="Garamond" w:hAnsi="Garamond"/>
          <w:sz w:val="28"/>
          <w:szCs w:val="28"/>
        </w:rPr>
        <w:t>,</w:t>
      </w:r>
      <w:r>
        <w:rPr>
          <w:rFonts w:ascii="Garamond" w:hAnsi="Garamond"/>
          <w:sz w:val="28"/>
          <w:szCs w:val="28"/>
        </w:rPr>
        <w:t xml:space="preserve"> </w:t>
      </w:r>
      <w:r w:rsidR="003F36B2" w:rsidRPr="00FD7E0C">
        <w:rPr>
          <w:rFonts w:ascii="Garamond" w:hAnsi="Garamond"/>
          <w:sz w:val="28"/>
          <w:szCs w:val="28"/>
        </w:rPr>
        <w:t xml:space="preserve">promote </w:t>
      </w:r>
      <w:r w:rsidR="00BC126F">
        <w:rPr>
          <w:rFonts w:ascii="Garamond" w:hAnsi="Garamond"/>
          <w:sz w:val="28"/>
          <w:szCs w:val="28"/>
        </w:rPr>
        <w:t xml:space="preserve">the quality and fairness of our decisions, </w:t>
      </w:r>
      <w:r>
        <w:rPr>
          <w:rFonts w:ascii="Garamond" w:hAnsi="Garamond"/>
          <w:sz w:val="28"/>
          <w:szCs w:val="28"/>
        </w:rPr>
        <w:t xml:space="preserve">and engage in </w:t>
      </w:r>
      <w:r w:rsidR="003F36B2" w:rsidRPr="00FD7E0C">
        <w:rPr>
          <w:rFonts w:ascii="Garamond" w:hAnsi="Garamond"/>
          <w:sz w:val="28"/>
          <w:szCs w:val="28"/>
        </w:rPr>
        <w:t>conscious and deliberative decision-making to ensure we negate the impact of these biases in our conclusions.</w:t>
      </w:r>
      <w:r w:rsidR="003F36B2" w:rsidRPr="00FD7E0C">
        <w:rPr>
          <w:rStyle w:val="FootnoteReference"/>
          <w:rFonts w:ascii="Garamond" w:hAnsi="Garamond"/>
          <w:sz w:val="28"/>
          <w:szCs w:val="28"/>
        </w:rPr>
        <w:footnoteReference w:id="28"/>
      </w:r>
    </w:p>
    <w:p w14:paraId="1519E1FE" w14:textId="37B75325" w:rsidR="00A47DCA" w:rsidRPr="00232047" w:rsidRDefault="0085783B" w:rsidP="0056245C">
      <w:pPr>
        <w:spacing w:before="120" w:after="120"/>
        <w:jc w:val="both"/>
        <w:rPr>
          <w:rFonts w:ascii="Garamond" w:hAnsi="Garamond"/>
          <w:sz w:val="28"/>
          <w:szCs w:val="28"/>
        </w:rPr>
      </w:pPr>
      <w:r w:rsidRPr="00FD7E0C">
        <w:rPr>
          <w:rFonts w:ascii="Garamond" w:hAnsi="Garamond"/>
          <w:sz w:val="28"/>
          <w:szCs w:val="28"/>
        </w:rPr>
        <w:t xml:space="preserve">Taking the time to </w:t>
      </w:r>
      <w:r w:rsidRPr="00FD7E0C">
        <w:rPr>
          <w:rFonts w:ascii="Garamond" w:hAnsi="Garamond"/>
          <w:b/>
          <w:i/>
          <w:sz w:val="28"/>
          <w:szCs w:val="28"/>
        </w:rPr>
        <w:t>write down our reasons</w:t>
      </w:r>
      <w:r w:rsidRPr="00FD7E0C">
        <w:rPr>
          <w:rFonts w:ascii="Garamond" w:hAnsi="Garamond"/>
          <w:sz w:val="28"/>
          <w:szCs w:val="28"/>
        </w:rPr>
        <w:t>, as many of you already know, assists</w:t>
      </w:r>
      <w:r w:rsidR="00E24B52">
        <w:rPr>
          <w:rFonts w:ascii="Garamond" w:hAnsi="Garamond"/>
          <w:sz w:val="28"/>
          <w:szCs w:val="28"/>
        </w:rPr>
        <w:t xml:space="preserve"> us to gather and organise our thoughts coherently, logically and defensibly</w:t>
      </w:r>
      <w:r w:rsidRPr="00FD7E0C">
        <w:rPr>
          <w:rFonts w:ascii="Garamond" w:hAnsi="Garamond"/>
          <w:sz w:val="28"/>
          <w:szCs w:val="28"/>
        </w:rPr>
        <w:t>. It also</w:t>
      </w:r>
      <w:r w:rsidR="00A47DCA" w:rsidRPr="00FD7E0C">
        <w:rPr>
          <w:rFonts w:ascii="Garamond" w:hAnsi="Garamond"/>
          <w:sz w:val="28"/>
          <w:szCs w:val="28"/>
        </w:rPr>
        <w:t xml:space="preserve"> provide</w:t>
      </w:r>
      <w:r w:rsidRPr="00FD7E0C">
        <w:rPr>
          <w:rFonts w:ascii="Garamond" w:hAnsi="Garamond"/>
          <w:sz w:val="28"/>
          <w:szCs w:val="28"/>
        </w:rPr>
        <w:t>s</w:t>
      </w:r>
      <w:r w:rsidR="00A47DCA" w:rsidRPr="00FD7E0C">
        <w:rPr>
          <w:rFonts w:ascii="Garamond" w:hAnsi="Garamond"/>
          <w:sz w:val="28"/>
          <w:szCs w:val="28"/>
        </w:rPr>
        <w:t xml:space="preserve"> </w:t>
      </w:r>
      <w:r w:rsidRPr="00FD7E0C">
        <w:rPr>
          <w:rFonts w:ascii="Garamond" w:hAnsi="Garamond"/>
          <w:sz w:val="28"/>
          <w:szCs w:val="28"/>
        </w:rPr>
        <w:t xml:space="preserve">the </w:t>
      </w:r>
      <w:r w:rsidR="00A47DCA" w:rsidRPr="00FD7E0C">
        <w:rPr>
          <w:rFonts w:ascii="Garamond" w:hAnsi="Garamond"/>
          <w:sz w:val="28"/>
          <w:szCs w:val="28"/>
        </w:rPr>
        <w:t xml:space="preserve">necessary pause, enabling us to engage in higher level, deliberative thinking. I know for reasons of efficiency that many judgments </w:t>
      </w:r>
      <w:r w:rsidR="00376345">
        <w:rPr>
          <w:rFonts w:ascii="Garamond" w:hAnsi="Garamond"/>
          <w:sz w:val="28"/>
          <w:szCs w:val="28"/>
        </w:rPr>
        <w:t xml:space="preserve">in </w:t>
      </w:r>
      <w:r w:rsidR="00E24B52">
        <w:rPr>
          <w:rFonts w:ascii="Garamond" w:hAnsi="Garamond"/>
          <w:sz w:val="28"/>
          <w:szCs w:val="28"/>
        </w:rPr>
        <w:t xml:space="preserve">some courts </w:t>
      </w:r>
      <w:r w:rsidR="00A47DCA" w:rsidRPr="00FD7E0C">
        <w:rPr>
          <w:rFonts w:ascii="Garamond" w:hAnsi="Garamond"/>
          <w:sz w:val="28"/>
          <w:szCs w:val="28"/>
        </w:rPr>
        <w:t xml:space="preserve">in this region </w:t>
      </w:r>
      <w:proofErr w:type="gramStart"/>
      <w:r w:rsidR="00A47DCA" w:rsidRPr="00FD7E0C">
        <w:rPr>
          <w:rFonts w:ascii="Garamond" w:hAnsi="Garamond"/>
          <w:sz w:val="28"/>
          <w:szCs w:val="28"/>
        </w:rPr>
        <w:t>are delivered</w:t>
      </w:r>
      <w:proofErr w:type="gramEnd"/>
      <w:r w:rsidR="00A47DCA" w:rsidRPr="00FD7E0C">
        <w:rPr>
          <w:rFonts w:ascii="Garamond" w:hAnsi="Garamond"/>
          <w:sz w:val="28"/>
          <w:szCs w:val="28"/>
        </w:rPr>
        <w:t xml:space="preserve"> </w:t>
      </w:r>
      <w:r w:rsidR="00A47DCA" w:rsidRPr="00E24B52">
        <w:rPr>
          <w:rFonts w:ascii="Garamond" w:hAnsi="Garamond"/>
          <w:i/>
          <w:sz w:val="28"/>
          <w:szCs w:val="28"/>
        </w:rPr>
        <w:t>ex tempore</w:t>
      </w:r>
      <w:r w:rsidR="00A47DCA" w:rsidRPr="00FD7E0C">
        <w:rPr>
          <w:rFonts w:ascii="Garamond" w:hAnsi="Garamond"/>
          <w:sz w:val="28"/>
          <w:szCs w:val="28"/>
        </w:rPr>
        <w:t xml:space="preserve">. </w:t>
      </w:r>
      <w:r w:rsidR="00E24B52">
        <w:rPr>
          <w:rFonts w:ascii="Garamond" w:hAnsi="Garamond"/>
          <w:sz w:val="28"/>
          <w:szCs w:val="28"/>
        </w:rPr>
        <w:t>In these</w:t>
      </w:r>
      <w:r w:rsidR="00A47DCA" w:rsidRPr="00FD7E0C">
        <w:rPr>
          <w:rFonts w:ascii="Garamond" w:hAnsi="Garamond"/>
          <w:sz w:val="28"/>
          <w:szCs w:val="28"/>
        </w:rPr>
        <w:t xml:space="preserve"> case</w:t>
      </w:r>
      <w:r w:rsidR="00E24B52">
        <w:rPr>
          <w:rFonts w:ascii="Garamond" w:hAnsi="Garamond"/>
          <w:sz w:val="28"/>
          <w:szCs w:val="28"/>
        </w:rPr>
        <w:t>s</w:t>
      </w:r>
      <w:r w:rsidR="00A47DCA" w:rsidRPr="00FD7E0C">
        <w:rPr>
          <w:rFonts w:ascii="Garamond" w:hAnsi="Garamond"/>
          <w:sz w:val="28"/>
          <w:szCs w:val="28"/>
        </w:rPr>
        <w:t>, even a checklist for each step of the decision-making process will likely help.</w:t>
      </w:r>
      <w:r w:rsidR="00232047">
        <w:rPr>
          <w:rFonts w:ascii="Garamond" w:hAnsi="Garamond"/>
          <w:sz w:val="28"/>
          <w:szCs w:val="28"/>
        </w:rPr>
        <w:t xml:space="preserve"> Following checklists or writing down </w:t>
      </w:r>
      <w:r w:rsidR="00232047">
        <w:rPr>
          <w:rFonts w:ascii="Garamond" w:hAnsi="Garamond"/>
          <w:sz w:val="28"/>
          <w:szCs w:val="28"/>
        </w:rPr>
        <w:lastRenderedPageBreak/>
        <w:t>our</w:t>
      </w:r>
      <w:r w:rsidR="000B4DC0">
        <w:rPr>
          <w:rFonts w:ascii="Garamond" w:hAnsi="Garamond"/>
          <w:sz w:val="28"/>
          <w:szCs w:val="28"/>
        </w:rPr>
        <w:t xml:space="preserve"> reasoning and</w:t>
      </w:r>
      <w:r w:rsidR="00232047">
        <w:rPr>
          <w:rFonts w:ascii="Garamond" w:hAnsi="Garamond"/>
          <w:sz w:val="28"/>
          <w:szCs w:val="28"/>
        </w:rPr>
        <w:t xml:space="preserve"> decisions</w:t>
      </w:r>
      <w:r w:rsidRPr="00FD7E0C">
        <w:rPr>
          <w:rFonts w:ascii="Garamond" w:hAnsi="Garamond"/>
          <w:sz w:val="28"/>
          <w:szCs w:val="28"/>
        </w:rPr>
        <w:t xml:space="preserve"> is not though a bulletproof approach</w:t>
      </w:r>
      <w:r w:rsidR="00232047">
        <w:rPr>
          <w:rFonts w:ascii="Garamond" w:hAnsi="Garamond"/>
          <w:sz w:val="28"/>
          <w:szCs w:val="28"/>
        </w:rPr>
        <w:t>. I</w:t>
      </w:r>
      <w:r w:rsidRPr="00FD7E0C">
        <w:rPr>
          <w:rFonts w:ascii="Garamond" w:hAnsi="Garamond"/>
          <w:sz w:val="28"/>
          <w:szCs w:val="28"/>
        </w:rPr>
        <w:t xml:space="preserve">t will not inherently produce a better decision. If any of </w:t>
      </w:r>
      <w:r w:rsidR="00E24B52">
        <w:rPr>
          <w:rFonts w:ascii="Garamond" w:hAnsi="Garamond"/>
          <w:sz w:val="28"/>
          <w:szCs w:val="28"/>
        </w:rPr>
        <w:t xml:space="preserve">our </w:t>
      </w:r>
      <w:r w:rsidRPr="00FD7E0C">
        <w:rPr>
          <w:rFonts w:ascii="Garamond" w:hAnsi="Garamond"/>
          <w:sz w:val="28"/>
          <w:szCs w:val="28"/>
        </w:rPr>
        <w:t>biases remain unchecked, they will find their way into influencing our decisions.</w:t>
      </w:r>
      <w:r w:rsidRPr="00FD7E0C">
        <w:rPr>
          <w:rStyle w:val="FootnoteReference"/>
          <w:rFonts w:ascii="Garamond" w:hAnsi="Garamond"/>
          <w:color w:val="000000"/>
          <w:sz w:val="28"/>
          <w:szCs w:val="28"/>
          <w:shd w:val="clear" w:color="auto" w:fill="FFFFFF"/>
        </w:rPr>
        <w:footnoteReference w:id="29"/>
      </w:r>
    </w:p>
    <w:p w14:paraId="1CFF7CB5" w14:textId="61566FC2" w:rsidR="0085783B" w:rsidRPr="00FD7E0C" w:rsidRDefault="0085783B" w:rsidP="0056245C">
      <w:pPr>
        <w:spacing w:before="120" w:after="120"/>
        <w:jc w:val="both"/>
        <w:rPr>
          <w:rFonts w:ascii="Garamond" w:hAnsi="Garamond"/>
          <w:color w:val="000000"/>
          <w:sz w:val="28"/>
          <w:szCs w:val="28"/>
          <w:highlight w:val="lightGray"/>
          <w:shd w:val="clear" w:color="auto" w:fill="FFFFFF"/>
        </w:rPr>
      </w:pPr>
      <w:r w:rsidRPr="00FD7E0C">
        <w:rPr>
          <w:rFonts w:ascii="Garamond" w:hAnsi="Garamond"/>
          <w:sz w:val="28"/>
          <w:szCs w:val="28"/>
        </w:rPr>
        <w:t xml:space="preserve">To give us enough time to </w:t>
      </w:r>
      <w:r w:rsidR="0072300F">
        <w:rPr>
          <w:rFonts w:ascii="Garamond" w:hAnsi="Garamond"/>
          <w:sz w:val="28"/>
          <w:szCs w:val="28"/>
        </w:rPr>
        <w:t>deliberate,</w:t>
      </w:r>
      <w:r w:rsidRPr="00FD7E0C">
        <w:rPr>
          <w:rFonts w:ascii="Garamond" w:hAnsi="Garamond"/>
          <w:sz w:val="28"/>
          <w:szCs w:val="28"/>
        </w:rPr>
        <w:t xml:space="preserve"> we must reduce the time pressure on us to produce decisions and dispose of cases. </w:t>
      </w:r>
      <w:r w:rsidRPr="00FD7E0C">
        <w:rPr>
          <w:rFonts w:ascii="Garamond" w:hAnsi="Garamond"/>
          <w:color w:val="000000"/>
          <w:sz w:val="28"/>
          <w:szCs w:val="28"/>
          <w:shd w:val="clear" w:color="auto" w:fill="FFFFFF"/>
        </w:rPr>
        <w:t>Judges with heavy caseloads might have little choice but to rely on rapid, intuitive judgments to manage their dockets. The justice system should encourage that process with the provision of more judges,</w:t>
      </w:r>
      <w:r w:rsidRPr="00FD7E0C">
        <w:rPr>
          <w:rStyle w:val="FootnoteReference"/>
          <w:rFonts w:ascii="Garamond" w:hAnsi="Garamond"/>
          <w:color w:val="000000"/>
          <w:sz w:val="28"/>
          <w:szCs w:val="28"/>
          <w:shd w:val="clear" w:color="auto" w:fill="FFFFFF"/>
        </w:rPr>
        <w:footnoteReference w:id="30"/>
      </w:r>
      <w:r w:rsidRPr="00FD7E0C">
        <w:rPr>
          <w:rFonts w:ascii="Garamond" w:hAnsi="Garamond"/>
          <w:color w:val="000000"/>
          <w:sz w:val="28"/>
          <w:szCs w:val="28"/>
          <w:shd w:val="clear" w:color="auto" w:fill="FFFFFF"/>
        </w:rPr>
        <w:t xml:space="preserve"> so we </w:t>
      </w:r>
      <w:r w:rsidR="00232047">
        <w:rPr>
          <w:rFonts w:ascii="Garamond" w:hAnsi="Garamond"/>
          <w:color w:val="000000"/>
          <w:sz w:val="28"/>
          <w:szCs w:val="28"/>
          <w:shd w:val="clear" w:color="auto" w:fill="FFFFFF"/>
        </w:rPr>
        <w:t>can take the time we need without sacrificing efficiency and causing</w:t>
      </w:r>
      <w:r w:rsidRPr="00FD7E0C">
        <w:rPr>
          <w:rFonts w:ascii="Garamond" w:hAnsi="Garamond"/>
          <w:color w:val="000000"/>
          <w:sz w:val="28"/>
          <w:szCs w:val="28"/>
          <w:shd w:val="clear" w:color="auto" w:fill="FFFFFF"/>
        </w:rPr>
        <w:t xml:space="preserve"> delays in </w:t>
      </w:r>
      <w:r w:rsidR="00232047">
        <w:rPr>
          <w:rFonts w:ascii="Garamond" w:hAnsi="Garamond"/>
          <w:color w:val="000000"/>
          <w:sz w:val="28"/>
          <w:szCs w:val="28"/>
          <w:shd w:val="clear" w:color="auto" w:fill="FFFFFF"/>
        </w:rPr>
        <w:t>the accessibility of</w:t>
      </w:r>
      <w:r w:rsidRPr="00FD7E0C">
        <w:rPr>
          <w:rFonts w:ascii="Garamond" w:hAnsi="Garamond"/>
          <w:color w:val="000000"/>
          <w:sz w:val="28"/>
          <w:szCs w:val="28"/>
          <w:shd w:val="clear" w:color="auto" w:fill="FFFFFF"/>
        </w:rPr>
        <w:t xml:space="preserve"> justice. </w:t>
      </w:r>
    </w:p>
    <w:p w14:paraId="105FDE69" w14:textId="24A1E5AE" w:rsidR="001A3CB0" w:rsidRPr="00FD7E0C" w:rsidRDefault="00692B4A" w:rsidP="0056245C">
      <w:pPr>
        <w:spacing w:before="120" w:after="120"/>
        <w:jc w:val="both"/>
        <w:rPr>
          <w:rFonts w:ascii="Garamond" w:hAnsi="Garamond"/>
          <w:sz w:val="28"/>
          <w:szCs w:val="28"/>
        </w:rPr>
      </w:pPr>
      <w:r w:rsidRPr="00FD7E0C">
        <w:rPr>
          <w:rFonts w:ascii="Garamond" w:hAnsi="Garamond"/>
          <w:b/>
          <w:i/>
          <w:sz w:val="28"/>
          <w:szCs w:val="28"/>
        </w:rPr>
        <w:t>Judgment audit</w:t>
      </w:r>
      <w:r w:rsidRPr="00FD7E0C">
        <w:rPr>
          <w:rFonts w:ascii="Garamond" w:hAnsi="Garamond"/>
          <w:b/>
          <w:sz w:val="28"/>
          <w:szCs w:val="28"/>
        </w:rPr>
        <w:t xml:space="preserve"> - </w:t>
      </w:r>
      <w:r w:rsidR="00232047">
        <w:rPr>
          <w:rFonts w:ascii="Garamond" w:hAnsi="Garamond"/>
          <w:sz w:val="28"/>
          <w:szCs w:val="28"/>
        </w:rPr>
        <w:t xml:space="preserve">We </w:t>
      </w:r>
      <w:proofErr w:type="gramStart"/>
      <w:r w:rsidR="00232047">
        <w:rPr>
          <w:rFonts w:ascii="Garamond" w:hAnsi="Garamond"/>
          <w:sz w:val="28"/>
          <w:szCs w:val="28"/>
        </w:rPr>
        <w:t>could</w:t>
      </w:r>
      <w:r w:rsidRPr="00FD7E0C">
        <w:rPr>
          <w:rFonts w:ascii="Garamond" w:hAnsi="Garamond"/>
          <w:sz w:val="28"/>
          <w:szCs w:val="28"/>
        </w:rPr>
        <w:t xml:space="preserve"> also</w:t>
      </w:r>
      <w:r w:rsidR="00232047">
        <w:rPr>
          <w:rFonts w:ascii="Garamond" w:hAnsi="Garamond"/>
          <w:sz w:val="28"/>
          <w:szCs w:val="28"/>
        </w:rPr>
        <w:t>, as the research I mentioned in India suggests,</w:t>
      </w:r>
      <w:r w:rsidRPr="00FD7E0C">
        <w:rPr>
          <w:rFonts w:ascii="Garamond" w:hAnsi="Garamond"/>
          <w:sz w:val="28"/>
          <w:szCs w:val="28"/>
        </w:rPr>
        <w:t xml:space="preserve"> audit</w:t>
      </w:r>
      <w:proofErr w:type="gramEnd"/>
      <w:r w:rsidRPr="00FD7E0C">
        <w:rPr>
          <w:rFonts w:ascii="Garamond" w:hAnsi="Garamond"/>
          <w:sz w:val="28"/>
          <w:szCs w:val="28"/>
        </w:rPr>
        <w:t xml:space="preserve"> our decisions</w:t>
      </w:r>
      <w:r w:rsidR="00232047">
        <w:rPr>
          <w:rFonts w:ascii="Garamond" w:hAnsi="Garamond"/>
          <w:sz w:val="28"/>
          <w:szCs w:val="28"/>
        </w:rPr>
        <w:t>. An audit would</w:t>
      </w:r>
      <w:r w:rsidRPr="00FD7E0C">
        <w:rPr>
          <w:rFonts w:ascii="Garamond" w:hAnsi="Garamond"/>
          <w:sz w:val="28"/>
          <w:szCs w:val="28"/>
        </w:rPr>
        <w:t xml:space="preserve"> check that we are not making different decisions based on common biases related to gender </w:t>
      </w:r>
      <w:proofErr w:type="gramStart"/>
      <w:r w:rsidRPr="00FD7E0C">
        <w:rPr>
          <w:rFonts w:ascii="Garamond" w:hAnsi="Garamond"/>
          <w:sz w:val="28"/>
          <w:szCs w:val="28"/>
        </w:rPr>
        <w:t>and race et</w:t>
      </w:r>
      <w:proofErr w:type="gramEnd"/>
      <w:r w:rsidRPr="00FD7E0C">
        <w:rPr>
          <w:rFonts w:ascii="Garamond" w:hAnsi="Garamond"/>
          <w:sz w:val="28"/>
          <w:szCs w:val="28"/>
        </w:rPr>
        <w:t xml:space="preserve"> cetera. </w:t>
      </w:r>
      <w:r w:rsidR="00E24B52">
        <w:rPr>
          <w:rFonts w:ascii="Garamond" w:hAnsi="Garamond"/>
          <w:sz w:val="28"/>
          <w:szCs w:val="28"/>
        </w:rPr>
        <w:t xml:space="preserve">This </w:t>
      </w:r>
      <w:proofErr w:type="gramStart"/>
      <w:r w:rsidR="00E24B52">
        <w:rPr>
          <w:rFonts w:ascii="Garamond" w:hAnsi="Garamond"/>
          <w:sz w:val="28"/>
          <w:szCs w:val="28"/>
        </w:rPr>
        <w:t>should never be done</w:t>
      </w:r>
      <w:proofErr w:type="gramEnd"/>
      <w:r w:rsidR="00E24B52">
        <w:rPr>
          <w:rFonts w:ascii="Garamond" w:hAnsi="Garamond"/>
          <w:sz w:val="28"/>
          <w:szCs w:val="28"/>
        </w:rPr>
        <w:t xml:space="preserve"> by anyone other than fellow judges</w:t>
      </w:r>
      <w:r w:rsidR="00232047">
        <w:rPr>
          <w:rFonts w:ascii="Garamond" w:hAnsi="Garamond"/>
          <w:sz w:val="28"/>
          <w:szCs w:val="28"/>
        </w:rPr>
        <w:t xml:space="preserve">. </w:t>
      </w:r>
      <w:proofErr w:type="gramStart"/>
      <w:r w:rsidR="00232047">
        <w:rPr>
          <w:rFonts w:ascii="Garamond" w:hAnsi="Garamond"/>
          <w:sz w:val="28"/>
          <w:szCs w:val="28"/>
        </w:rPr>
        <w:t>A</w:t>
      </w:r>
      <w:r w:rsidR="00E24B52">
        <w:rPr>
          <w:rFonts w:ascii="Garamond" w:hAnsi="Garamond"/>
          <w:sz w:val="28"/>
          <w:szCs w:val="28"/>
        </w:rPr>
        <w:t>nd</w:t>
      </w:r>
      <w:proofErr w:type="gramEnd"/>
      <w:r w:rsidR="00232047">
        <w:rPr>
          <w:rFonts w:ascii="Garamond" w:hAnsi="Garamond"/>
          <w:sz w:val="28"/>
          <w:szCs w:val="28"/>
        </w:rPr>
        <w:t>, it should</w:t>
      </w:r>
      <w:r w:rsidR="00E24B52">
        <w:rPr>
          <w:rFonts w:ascii="Garamond" w:hAnsi="Garamond"/>
          <w:sz w:val="28"/>
          <w:szCs w:val="28"/>
        </w:rPr>
        <w:t xml:space="preserve"> never to ad</w:t>
      </w:r>
      <w:r w:rsidR="00232047">
        <w:rPr>
          <w:rFonts w:ascii="Garamond" w:hAnsi="Garamond"/>
          <w:sz w:val="28"/>
          <w:szCs w:val="28"/>
        </w:rPr>
        <w:t>monish a</w:t>
      </w:r>
      <w:r w:rsidR="00F82F0D">
        <w:rPr>
          <w:rFonts w:ascii="Garamond" w:hAnsi="Garamond"/>
          <w:sz w:val="28"/>
          <w:szCs w:val="28"/>
        </w:rPr>
        <w:t>n individual</w:t>
      </w:r>
      <w:r w:rsidR="00232047">
        <w:rPr>
          <w:rFonts w:ascii="Garamond" w:hAnsi="Garamond"/>
          <w:sz w:val="28"/>
          <w:szCs w:val="28"/>
        </w:rPr>
        <w:t xml:space="preserve"> judge. </w:t>
      </w:r>
      <w:r w:rsidR="00F82F0D">
        <w:rPr>
          <w:rFonts w:ascii="Garamond" w:hAnsi="Garamond"/>
          <w:sz w:val="28"/>
          <w:szCs w:val="28"/>
        </w:rPr>
        <w:t xml:space="preserve">Such research’s </w:t>
      </w:r>
      <w:r w:rsidR="00232047">
        <w:rPr>
          <w:rFonts w:ascii="Garamond" w:hAnsi="Garamond"/>
          <w:sz w:val="28"/>
          <w:szCs w:val="28"/>
        </w:rPr>
        <w:t>only purpose should be</w:t>
      </w:r>
      <w:r w:rsidR="00E24B52">
        <w:rPr>
          <w:rFonts w:ascii="Garamond" w:hAnsi="Garamond"/>
          <w:sz w:val="28"/>
          <w:szCs w:val="28"/>
        </w:rPr>
        <w:t xml:space="preserve"> to empower </w:t>
      </w:r>
      <w:r w:rsidR="00F82F0D">
        <w:rPr>
          <w:rFonts w:ascii="Garamond" w:hAnsi="Garamond"/>
          <w:sz w:val="28"/>
          <w:szCs w:val="28"/>
        </w:rPr>
        <w:t xml:space="preserve">our courts as institutions, and </w:t>
      </w:r>
      <w:r w:rsidR="00686272">
        <w:rPr>
          <w:rFonts w:ascii="Garamond" w:hAnsi="Garamond"/>
          <w:sz w:val="28"/>
          <w:szCs w:val="28"/>
        </w:rPr>
        <w:t xml:space="preserve">to provide </w:t>
      </w:r>
      <w:r w:rsidR="00E24B52">
        <w:rPr>
          <w:rFonts w:ascii="Garamond" w:hAnsi="Garamond"/>
          <w:sz w:val="28"/>
          <w:szCs w:val="28"/>
        </w:rPr>
        <w:t xml:space="preserve">us </w:t>
      </w:r>
      <w:r w:rsidR="00F82F0D">
        <w:rPr>
          <w:rFonts w:ascii="Garamond" w:hAnsi="Garamond"/>
          <w:sz w:val="28"/>
          <w:szCs w:val="28"/>
        </w:rPr>
        <w:t xml:space="preserve">as individuals </w:t>
      </w:r>
      <w:r w:rsidR="00E24B52">
        <w:rPr>
          <w:rFonts w:ascii="Garamond" w:hAnsi="Garamond"/>
          <w:sz w:val="28"/>
          <w:szCs w:val="28"/>
        </w:rPr>
        <w:t xml:space="preserve">with deeper knowledge of ourselves and the biases upon which our decisions </w:t>
      </w:r>
      <w:proofErr w:type="gramStart"/>
      <w:r w:rsidR="00F82F0D">
        <w:rPr>
          <w:rFonts w:ascii="Garamond" w:hAnsi="Garamond"/>
          <w:sz w:val="28"/>
          <w:szCs w:val="28"/>
        </w:rPr>
        <w:t xml:space="preserve">are </w:t>
      </w:r>
      <w:r w:rsidR="00E24B52">
        <w:rPr>
          <w:rFonts w:ascii="Garamond" w:hAnsi="Garamond"/>
          <w:sz w:val="28"/>
          <w:szCs w:val="28"/>
        </w:rPr>
        <w:t>made</w:t>
      </w:r>
      <w:proofErr w:type="gramEnd"/>
      <w:r w:rsidR="00686272">
        <w:rPr>
          <w:rFonts w:ascii="Garamond" w:hAnsi="Garamond"/>
          <w:sz w:val="28"/>
          <w:szCs w:val="28"/>
        </w:rPr>
        <w:t>,</w:t>
      </w:r>
      <w:r w:rsidR="00E24B52">
        <w:rPr>
          <w:rFonts w:ascii="Garamond" w:hAnsi="Garamond"/>
          <w:sz w:val="28"/>
          <w:szCs w:val="28"/>
        </w:rPr>
        <w:t xml:space="preserve"> so we can mitigate them in future.</w:t>
      </w:r>
    </w:p>
    <w:p w14:paraId="48E40D87" w14:textId="0929EF35" w:rsidR="0085783B" w:rsidRDefault="00692B4A" w:rsidP="0056245C">
      <w:pPr>
        <w:spacing w:before="120" w:after="120"/>
        <w:jc w:val="both"/>
        <w:rPr>
          <w:rFonts w:ascii="Garamond" w:hAnsi="Garamond"/>
          <w:sz w:val="28"/>
          <w:szCs w:val="28"/>
        </w:rPr>
      </w:pPr>
      <w:r w:rsidRPr="00FD7E0C">
        <w:rPr>
          <w:rFonts w:ascii="Garamond" w:hAnsi="Garamond"/>
          <w:b/>
          <w:i/>
          <w:sz w:val="28"/>
          <w:szCs w:val="28"/>
        </w:rPr>
        <w:t>Stereotype-incongruent models</w:t>
      </w:r>
      <w:r w:rsidRPr="00FD7E0C">
        <w:rPr>
          <w:rFonts w:ascii="Garamond" w:hAnsi="Garamond"/>
          <w:b/>
          <w:sz w:val="28"/>
          <w:szCs w:val="28"/>
        </w:rPr>
        <w:t xml:space="preserve"> - </w:t>
      </w:r>
      <w:r w:rsidRPr="00FD7E0C">
        <w:rPr>
          <w:rFonts w:ascii="Garamond" w:hAnsi="Garamond"/>
          <w:sz w:val="28"/>
          <w:szCs w:val="28"/>
        </w:rPr>
        <w:t xml:space="preserve">Another practice that seems to be effective in enabling judges to acknowledge </w:t>
      </w:r>
      <w:r w:rsidR="00677F8A">
        <w:rPr>
          <w:rFonts w:ascii="Garamond" w:hAnsi="Garamond"/>
          <w:sz w:val="28"/>
          <w:szCs w:val="28"/>
        </w:rPr>
        <w:t xml:space="preserve">and address </w:t>
      </w:r>
      <w:r w:rsidRPr="00FD7E0C">
        <w:rPr>
          <w:rFonts w:ascii="Garamond" w:hAnsi="Garamond"/>
          <w:sz w:val="28"/>
          <w:szCs w:val="28"/>
        </w:rPr>
        <w:t>their biases is through exposure to stereotype-incongruent models.</w:t>
      </w:r>
      <w:r w:rsidR="003271D3" w:rsidRPr="00FD7E0C">
        <w:rPr>
          <w:rStyle w:val="FootnoteReference"/>
          <w:rFonts w:ascii="Garamond" w:hAnsi="Garamond"/>
          <w:sz w:val="28"/>
          <w:szCs w:val="28"/>
        </w:rPr>
        <w:footnoteReference w:id="31"/>
      </w:r>
      <w:r w:rsidR="0085783B" w:rsidRPr="00FD7E0C">
        <w:rPr>
          <w:rFonts w:ascii="Garamond" w:hAnsi="Garamond"/>
          <w:sz w:val="28"/>
          <w:szCs w:val="28"/>
        </w:rPr>
        <w:t xml:space="preserve"> Better representation of women in the judiciary would for example be a constant reminder to ensure we pursue gender-equal outcomes for parties before us. Better representation within the judiciary of our diverse racial and ethnic </w:t>
      </w:r>
      <w:r w:rsidR="000B4DC0">
        <w:rPr>
          <w:rFonts w:ascii="Garamond" w:hAnsi="Garamond"/>
          <w:sz w:val="28"/>
          <w:szCs w:val="28"/>
        </w:rPr>
        <w:t>minorities</w:t>
      </w:r>
      <w:r w:rsidR="0085783B" w:rsidRPr="00FD7E0C">
        <w:rPr>
          <w:rFonts w:ascii="Garamond" w:hAnsi="Garamond"/>
          <w:sz w:val="28"/>
          <w:szCs w:val="28"/>
        </w:rPr>
        <w:t xml:space="preserve"> would be another way to generate </w:t>
      </w:r>
      <w:proofErr w:type="gramStart"/>
      <w:r w:rsidR="0085783B" w:rsidRPr="00FD7E0C">
        <w:rPr>
          <w:rFonts w:ascii="Garamond" w:hAnsi="Garamond"/>
          <w:sz w:val="28"/>
          <w:szCs w:val="28"/>
        </w:rPr>
        <w:t>stereo-type</w:t>
      </w:r>
      <w:proofErr w:type="gramEnd"/>
      <w:r w:rsidR="0085783B" w:rsidRPr="00FD7E0C">
        <w:rPr>
          <w:rFonts w:ascii="Garamond" w:hAnsi="Garamond"/>
          <w:sz w:val="28"/>
          <w:szCs w:val="28"/>
        </w:rPr>
        <w:t xml:space="preserve"> incongruent models. </w:t>
      </w:r>
      <w:r w:rsidR="00E24B52">
        <w:rPr>
          <w:rFonts w:ascii="Garamond" w:hAnsi="Garamond"/>
          <w:sz w:val="28"/>
          <w:szCs w:val="28"/>
        </w:rPr>
        <w:t>Another study in the USA found that the simple act of placing picture</w:t>
      </w:r>
      <w:r w:rsidR="00B87352">
        <w:rPr>
          <w:rFonts w:ascii="Garamond" w:hAnsi="Garamond"/>
          <w:sz w:val="28"/>
          <w:szCs w:val="28"/>
        </w:rPr>
        <w:t>s of judges and inspiring leaders</w:t>
      </w:r>
      <w:r w:rsidR="00E24B52">
        <w:rPr>
          <w:rFonts w:ascii="Garamond" w:hAnsi="Garamond"/>
          <w:sz w:val="28"/>
          <w:szCs w:val="28"/>
        </w:rPr>
        <w:t xml:space="preserve"> of different genders, racial, religious, cultural and other backgrounds along the corridors between courts and judges’ chambers, served as an adequate reminder to</w:t>
      </w:r>
      <w:r w:rsidR="00B87352">
        <w:rPr>
          <w:rFonts w:ascii="Garamond" w:hAnsi="Garamond"/>
          <w:sz w:val="28"/>
          <w:szCs w:val="28"/>
        </w:rPr>
        <w:t xml:space="preserve"> mitigate their biases.</w:t>
      </w:r>
      <w:r w:rsidR="00B87352">
        <w:rPr>
          <w:rStyle w:val="FootnoteReference"/>
          <w:rFonts w:ascii="Garamond" w:hAnsi="Garamond"/>
          <w:sz w:val="28"/>
          <w:szCs w:val="28"/>
        </w:rPr>
        <w:footnoteReference w:id="32"/>
      </w:r>
    </w:p>
    <w:p w14:paraId="2C7E100A" w14:textId="4C53369C" w:rsidR="00B87352" w:rsidRPr="00FD7E0C" w:rsidRDefault="00B87352" w:rsidP="0056245C">
      <w:pPr>
        <w:spacing w:before="120" w:after="120"/>
        <w:jc w:val="both"/>
        <w:rPr>
          <w:rFonts w:ascii="Garamond" w:hAnsi="Garamond"/>
          <w:sz w:val="28"/>
          <w:szCs w:val="28"/>
        </w:rPr>
      </w:pPr>
      <w:r>
        <w:rPr>
          <w:rFonts w:ascii="Garamond" w:hAnsi="Garamond"/>
          <w:sz w:val="28"/>
          <w:szCs w:val="28"/>
        </w:rPr>
        <w:t xml:space="preserve">While we </w:t>
      </w:r>
      <w:r w:rsidR="00AA42EB">
        <w:rPr>
          <w:rFonts w:ascii="Garamond" w:hAnsi="Garamond"/>
          <w:sz w:val="28"/>
          <w:szCs w:val="28"/>
        </w:rPr>
        <w:t xml:space="preserve">all </w:t>
      </w:r>
      <w:r>
        <w:rPr>
          <w:rFonts w:ascii="Garamond" w:hAnsi="Garamond"/>
          <w:sz w:val="28"/>
          <w:szCs w:val="28"/>
        </w:rPr>
        <w:t xml:space="preserve">have work to do in order to acknowledge and mitigate the impacts and influences of our unconscious biases, I </w:t>
      </w:r>
      <w:proofErr w:type="gramStart"/>
      <w:r>
        <w:rPr>
          <w:rFonts w:ascii="Garamond" w:hAnsi="Garamond"/>
          <w:sz w:val="28"/>
          <w:szCs w:val="28"/>
        </w:rPr>
        <w:t>am buoyed</w:t>
      </w:r>
      <w:proofErr w:type="gramEnd"/>
      <w:r>
        <w:rPr>
          <w:rFonts w:ascii="Garamond" w:hAnsi="Garamond"/>
          <w:sz w:val="28"/>
          <w:szCs w:val="28"/>
        </w:rPr>
        <w:t xml:space="preserve"> by the research and data that shows it is possible</w:t>
      </w:r>
      <w:r w:rsidR="00AA42EB">
        <w:rPr>
          <w:rFonts w:ascii="Garamond" w:hAnsi="Garamond"/>
          <w:sz w:val="28"/>
          <w:szCs w:val="28"/>
        </w:rPr>
        <w:t xml:space="preserve"> to effectively ameliorate this challenge</w:t>
      </w:r>
      <w:r>
        <w:rPr>
          <w:rFonts w:ascii="Garamond" w:hAnsi="Garamond"/>
          <w:sz w:val="28"/>
          <w:szCs w:val="28"/>
        </w:rPr>
        <w:t xml:space="preserve">. I can see how some of the solutions I have discussed </w:t>
      </w:r>
      <w:proofErr w:type="gramStart"/>
      <w:r>
        <w:rPr>
          <w:rFonts w:ascii="Garamond" w:hAnsi="Garamond"/>
          <w:sz w:val="28"/>
          <w:szCs w:val="28"/>
        </w:rPr>
        <w:t>could be implemented</w:t>
      </w:r>
      <w:proofErr w:type="gramEnd"/>
      <w:r>
        <w:rPr>
          <w:rFonts w:ascii="Garamond" w:hAnsi="Garamond"/>
          <w:sz w:val="28"/>
          <w:szCs w:val="28"/>
        </w:rPr>
        <w:t xml:space="preserve"> within each of our jurisdictions.</w:t>
      </w:r>
      <w:r w:rsidR="00232047">
        <w:rPr>
          <w:rFonts w:ascii="Garamond" w:hAnsi="Garamond"/>
          <w:sz w:val="28"/>
          <w:szCs w:val="28"/>
        </w:rPr>
        <w:t xml:space="preserve"> There are others </w:t>
      </w:r>
      <w:proofErr w:type="gramStart"/>
      <w:r w:rsidR="00232047">
        <w:rPr>
          <w:rFonts w:ascii="Garamond" w:hAnsi="Garamond"/>
          <w:sz w:val="28"/>
          <w:szCs w:val="28"/>
        </w:rPr>
        <w:t>however</w:t>
      </w:r>
      <w:proofErr w:type="gramEnd"/>
      <w:r w:rsidR="00232047">
        <w:rPr>
          <w:rFonts w:ascii="Garamond" w:hAnsi="Garamond"/>
          <w:sz w:val="28"/>
          <w:szCs w:val="28"/>
        </w:rPr>
        <w:t xml:space="preserve"> that require state investment and changes to our laws. It will, as all good things d</w:t>
      </w:r>
      <w:r>
        <w:rPr>
          <w:rFonts w:ascii="Garamond" w:hAnsi="Garamond"/>
          <w:sz w:val="28"/>
          <w:szCs w:val="28"/>
        </w:rPr>
        <w:t xml:space="preserve">o, take time, and commitment. </w:t>
      </w:r>
      <w:proofErr w:type="gramStart"/>
      <w:r>
        <w:rPr>
          <w:rFonts w:ascii="Garamond" w:hAnsi="Garamond"/>
          <w:sz w:val="28"/>
          <w:szCs w:val="28"/>
        </w:rPr>
        <w:t>But</w:t>
      </w:r>
      <w:proofErr w:type="gramEnd"/>
      <w:r>
        <w:rPr>
          <w:rFonts w:ascii="Garamond" w:hAnsi="Garamond"/>
          <w:sz w:val="28"/>
          <w:szCs w:val="28"/>
        </w:rPr>
        <w:t xml:space="preserve"> like other challenges we have traversed, I believe that together, we can surmount </w:t>
      </w:r>
      <w:r w:rsidR="00AA42EB">
        <w:rPr>
          <w:rFonts w:ascii="Garamond" w:hAnsi="Garamond"/>
          <w:sz w:val="28"/>
          <w:szCs w:val="28"/>
        </w:rPr>
        <w:t>this challenge of unconscious bias in our judiciaries across the Pacific</w:t>
      </w:r>
      <w:r>
        <w:rPr>
          <w:rFonts w:ascii="Garamond" w:hAnsi="Garamond"/>
          <w:sz w:val="28"/>
          <w:szCs w:val="28"/>
        </w:rPr>
        <w:t>.</w:t>
      </w:r>
    </w:p>
    <w:p w14:paraId="6FE7D466" w14:textId="77777777" w:rsidR="00593309" w:rsidRPr="00FD7E0C" w:rsidRDefault="00593309" w:rsidP="007A136E">
      <w:pPr>
        <w:spacing w:before="120" w:after="120"/>
        <w:rPr>
          <w:rFonts w:ascii="Garamond" w:hAnsi="Garamond"/>
          <w:b/>
          <w:sz w:val="28"/>
          <w:szCs w:val="28"/>
        </w:rPr>
      </w:pPr>
      <w:r w:rsidRPr="00FD7E0C">
        <w:rPr>
          <w:rFonts w:ascii="Garamond" w:hAnsi="Garamond"/>
          <w:b/>
          <w:sz w:val="28"/>
          <w:szCs w:val="28"/>
        </w:rPr>
        <w:t>Conclusion</w:t>
      </w:r>
    </w:p>
    <w:p w14:paraId="5A2CD5A6" w14:textId="77777777" w:rsidR="00803EC2" w:rsidRDefault="00B87352" w:rsidP="00B87352">
      <w:pPr>
        <w:spacing w:before="120" w:after="120"/>
        <w:jc w:val="both"/>
        <w:rPr>
          <w:rFonts w:ascii="Garamond" w:hAnsi="Garamond"/>
          <w:sz w:val="28"/>
          <w:szCs w:val="28"/>
        </w:rPr>
      </w:pPr>
      <w:r>
        <w:rPr>
          <w:rFonts w:ascii="Garamond" w:hAnsi="Garamond"/>
          <w:sz w:val="28"/>
          <w:szCs w:val="28"/>
        </w:rPr>
        <w:lastRenderedPageBreak/>
        <w:t>Let me</w:t>
      </w:r>
      <w:r w:rsidRPr="00FD7E0C">
        <w:rPr>
          <w:rFonts w:ascii="Garamond" w:hAnsi="Garamond"/>
          <w:sz w:val="28"/>
          <w:szCs w:val="28"/>
        </w:rPr>
        <w:t xml:space="preserve"> be clear, </w:t>
      </w:r>
      <w:r w:rsidR="0092653F">
        <w:rPr>
          <w:rFonts w:ascii="Garamond" w:hAnsi="Garamond"/>
          <w:sz w:val="28"/>
          <w:szCs w:val="28"/>
        </w:rPr>
        <w:t>through this address I am in neither</w:t>
      </w:r>
      <w:r w:rsidRPr="00FD7E0C">
        <w:rPr>
          <w:rFonts w:ascii="Garamond" w:hAnsi="Garamond"/>
          <w:sz w:val="28"/>
          <w:szCs w:val="28"/>
        </w:rPr>
        <w:t xml:space="preserve"> suggesting </w:t>
      </w:r>
      <w:r w:rsidR="0092653F">
        <w:rPr>
          <w:rFonts w:ascii="Garamond" w:hAnsi="Garamond"/>
          <w:sz w:val="28"/>
          <w:szCs w:val="28"/>
        </w:rPr>
        <w:t xml:space="preserve">that </w:t>
      </w:r>
      <w:r w:rsidRPr="00FD7E0C">
        <w:rPr>
          <w:rFonts w:ascii="Garamond" w:hAnsi="Garamond"/>
          <w:sz w:val="28"/>
          <w:szCs w:val="28"/>
        </w:rPr>
        <w:t xml:space="preserve">any of our judicial decisions </w:t>
      </w:r>
      <w:proofErr w:type="gramStart"/>
      <w:r w:rsidRPr="00FD7E0C">
        <w:rPr>
          <w:rFonts w:ascii="Garamond" w:hAnsi="Garamond"/>
          <w:sz w:val="28"/>
          <w:szCs w:val="28"/>
        </w:rPr>
        <w:t>should be questioned</w:t>
      </w:r>
      <w:proofErr w:type="gramEnd"/>
      <w:r>
        <w:rPr>
          <w:rFonts w:ascii="Garamond" w:hAnsi="Garamond"/>
          <w:sz w:val="28"/>
          <w:szCs w:val="28"/>
        </w:rPr>
        <w:t>,</w:t>
      </w:r>
      <w:r w:rsidRPr="00FD7E0C">
        <w:rPr>
          <w:rFonts w:ascii="Garamond" w:hAnsi="Garamond"/>
          <w:sz w:val="28"/>
          <w:szCs w:val="28"/>
        </w:rPr>
        <w:t xml:space="preserve"> </w:t>
      </w:r>
      <w:r>
        <w:rPr>
          <w:rFonts w:ascii="Garamond" w:hAnsi="Garamond"/>
          <w:sz w:val="28"/>
          <w:szCs w:val="28"/>
        </w:rPr>
        <w:t>n</w:t>
      </w:r>
      <w:r w:rsidRPr="00FD7E0C">
        <w:rPr>
          <w:rFonts w:ascii="Garamond" w:hAnsi="Garamond"/>
          <w:sz w:val="28"/>
          <w:szCs w:val="28"/>
        </w:rPr>
        <w:t>or that they are not legally sound. What I am suggesting is that we can all improve. Just as we learn</w:t>
      </w:r>
      <w:r w:rsidR="00803EC2">
        <w:rPr>
          <w:rFonts w:ascii="Garamond" w:hAnsi="Garamond"/>
          <w:sz w:val="28"/>
          <w:szCs w:val="28"/>
        </w:rPr>
        <w:t xml:space="preserve"> and apply</w:t>
      </w:r>
      <w:r w:rsidRPr="00FD7E0C">
        <w:rPr>
          <w:rFonts w:ascii="Garamond" w:hAnsi="Garamond"/>
          <w:sz w:val="28"/>
          <w:szCs w:val="28"/>
        </w:rPr>
        <w:t xml:space="preserve"> new areas of law and procedure as they emerge, we must learn about </w:t>
      </w:r>
      <w:proofErr w:type="gramStart"/>
      <w:r w:rsidRPr="00FD7E0C">
        <w:rPr>
          <w:rFonts w:ascii="Garamond" w:hAnsi="Garamond"/>
          <w:sz w:val="28"/>
          <w:szCs w:val="28"/>
        </w:rPr>
        <w:t>our bi</w:t>
      </w:r>
      <w:r>
        <w:rPr>
          <w:rFonts w:ascii="Garamond" w:hAnsi="Garamond"/>
          <w:sz w:val="28"/>
          <w:szCs w:val="28"/>
        </w:rPr>
        <w:t>ases and how to mitigate</w:t>
      </w:r>
      <w:r w:rsidR="00232047">
        <w:rPr>
          <w:rFonts w:ascii="Garamond" w:hAnsi="Garamond"/>
          <w:sz w:val="28"/>
          <w:szCs w:val="28"/>
        </w:rPr>
        <w:t xml:space="preserve"> them</w:t>
      </w:r>
      <w:proofErr w:type="gramEnd"/>
      <w:r w:rsidR="00232047">
        <w:rPr>
          <w:rFonts w:ascii="Garamond" w:hAnsi="Garamond"/>
          <w:sz w:val="28"/>
          <w:szCs w:val="28"/>
        </w:rPr>
        <w:t xml:space="preserve">. </w:t>
      </w:r>
    </w:p>
    <w:p w14:paraId="134DE885" w14:textId="1B684247" w:rsidR="00B87352" w:rsidRDefault="00232047" w:rsidP="00B87352">
      <w:pPr>
        <w:spacing w:before="120" w:after="120"/>
        <w:jc w:val="both"/>
        <w:rPr>
          <w:rFonts w:ascii="Garamond" w:hAnsi="Garamond"/>
          <w:sz w:val="28"/>
          <w:szCs w:val="28"/>
        </w:rPr>
      </w:pPr>
      <w:r>
        <w:rPr>
          <w:rFonts w:ascii="Garamond" w:hAnsi="Garamond"/>
          <w:sz w:val="28"/>
          <w:szCs w:val="28"/>
        </w:rPr>
        <w:t>The</w:t>
      </w:r>
      <w:r w:rsidR="00B87352">
        <w:rPr>
          <w:rFonts w:ascii="Garamond" w:hAnsi="Garamond"/>
          <w:sz w:val="28"/>
          <w:szCs w:val="28"/>
        </w:rPr>
        <w:t xml:space="preserve"> topic</w:t>
      </w:r>
      <w:r>
        <w:rPr>
          <w:rFonts w:ascii="Garamond" w:hAnsi="Garamond"/>
          <w:sz w:val="28"/>
          <w:szCs w:val="28"/>
        </w:rPr>
        <w:t xml:space="preserve"> of unconscious bias</w:t>
      </w:r>
      <w:r w:rsidR="00B87352" w:rsidRPr="00FD7E0C">
        <w:rPr>
          <w:rFonts w:ascii="Garamond" w:hAnsi="Garamond"/>
          <w:sz w:val="28"/>
          <w:szCs w:val="28"/>
        </w:rPr>
        <w:t xml:space="preserve"> is emerging as an important part of international discourse</w:t>
      </w:r>
      <w:r w:rsidR="00B87352">
        <w:rPr>
          <w:rFonts w:ascii="Garamond" w:hAnsi="Garamond"/>
          <w:sz w:val="28"/>
          <w:szCs w:val="28"/>
        </w:rPr>
        <w:t>,</w:t>
      </w:r>
      <w:r w:rsidR="00B87352" w:rsidRPr="00FD7E0C">
        <w:rPr>
          <w:rStyle w:val="FootnoteReference"/>
          <w:rFonts w:ascii="Garamond" w:hAnsi="Garamond"/>
          <w:sz w:val="28"/>
          <w:szCs w:val="28"/>
        </w:rPr>
        <w:footnoteReference w:id="33"/>
      </w:r>
      <w:r w:rsidR="00B87352" w:rsidRPr="00FD7E0C">
        <w:rPr>
          <w:rFonts w:ascii="Garamond" w:hAnsi="Garamond"/>
          <w:sz w:val="28"/>
          <w:szCs w:val="28"/>
        </w:rPr>
        <w:t xml:space="preserve"> </w:t>
      </w:r>
      <w:r w:rsidR="00B87352">
        <w:rPr>
          <w:rFonts w:ascii="Garamond" w:hAnsi="Garamond"/>
          <w:sz w:val="28"/>
          <w:szCs w:val="28"/>
        </w:rPr>
        <w:t>and th</w:t>
      </w:r>
      <w:r w:rsidR="00B87352" w:rsidRPr="00FD7E0C">
        <w:rPr>
          <w:rFonts w:ascii="Garamond" w:hAnsi="Garamond"/>
          <w:sz w:val="28"/>
          <w:szCs w:val="28"/>
        </w:rPr>
        <w:t>e discuss</w:t>
      </w:r>
      <w:r w:rsidR="00B87352">
        <w:rPr>
          <w:rFonts w:ascii="Garamond" w:hAnsi="Garamond"/>
          <w:sz w:val="28"/>
          <w:szCs w:val="28"/>
        </w:rPr>
        <w:t>ion that follows this address serves as</w:t>
      </w:r>
      <w:r w:rsidR="00B87352" w:rsidRPr="00FD7E0C">
        <w:rPr>
          <w:rFonts w:ascii="Garamond" w:hAnsi="Garamond"/>
          <w:sz w:val="28"/>
          <w:szCs w:val="28"/>
        </w:rPr>
        <w:t xml:space="preserve"> an</w:t>
      </w:r>
      <w:r w:rsidR="00B87352">
        <w:rPr>
          <w:rFonts w:ascii="Garamond" w:hAnsi="Garamond"/>
          <w:sz w:val="28"/>
          <w:szCs w:val="28"/>
        </w:rPr>
        <w:t xml:space="preserve"> important</w:t>
      </w:r>
      <w:r w:rsidR="00B87352" w:rsidRPr="00FD7E0C">
        <w:rPr>
          <w:rFonts w:ascii="Garamond" w:hAnsi="Garamond"/>
          <w:sz w:val="28"/>
          <w:szCs w:val="28"/>
        </w:rPr>
        <w:t xml:space="preserve"> opportunity for us to begin to explore the area</w:t>
      </w:r>
      <w:r>
        <w:rPr>
          <w:rFonts w:ascii="Garamond" w:hAnsi="Garamond"/>
          <w:sz w:val="28"/>
          <w:szCs w:val="28"/>
        </w:rPr>
        <w:t xml:space="preserve"> for ourselves</w:t>
      </w:r>
      <w:r w:rsidR="00B87352">
        <w:rPr>
          <w:rFonts w:ascii="Garamond" w:hAnsi="Garamond"/>
          <w:sz w:val="28"/>
          <w:szCs w:val="28"/>
        </w:rPr>
        <w:t xml:space="preserve">. The blue continent is the biggest in the world, with arguably the greatest diversity of peoples, languages and cultures. Yet, we </w:t>
      </w:r>
      <w:proofErr w:type="gramStart"/>
      <w:r w:rsidR="00B87352">
        <w:rPr>
          <w:rFonts w:ascii="Garamond" w:hAnsi="Garamond"/>
          <w:sz w:val="28"/>
          <w:szCs w:val="28"/>
        </w:rPr>
        <w:t>are united</w:t>
      </w:r>
      <w:proofErr w:type="gramEnd"/>
      <w:r w:rsidR="00B87352">
        <w:rPr>
          <w:rFonts w:ascii="Garamond" w:hAnsi="Garamond"/>
          <w:sz w:val="28"/>
          <w:szCs w:val="28"/>
        </w:rPr>
        <w:t xml:space="preserve"> </w:t>
      </w:r>
      <w:r w:rsidR="00803EC2">
        <w:rPr>
          <w:rFonts w:ascii="Garamond" w:hAnsi="Garamond"/>
          <w:sz w:val="28"/>
          <w:szCs w:val="28"/>
        </w:rPr>
        <w:t xml:space="preserve">both </w:t>
      </w:r>
      <w:r w:rsidR="00B87352">
        <w:rPr>
          <w:rFonts w:ascii="Garamond" w:hAnsi="Garamond"/>
          <w:sz w:val="28"/>
          <w:szCs w:val="28"/>
        </w:rPr>
        <w:t>in harb</w:t>
      </w:r>
      <w:r w:rsidR="00553B0D">
        <w:rPr>
          <w:rFonts w:ascii="Garamond" w:hAnsi="Garamond"/>
          <w:sz w:val="28"/>
          <w:szCs w:val="28"/>
        </w:rPr>
        <w:t>ouring unconscious biases</w:t>
      </w:r>
      <w:r w:rsidR="00803EC2">
        <w:rPr>
          <w:rFonts w:ascii="Garamond" w:hAnsi="Garamond"/>
          <w:sz w:val="28"/>
          <w:szCs w:val="28"/>
        </w:rPr>
        <w:t>,</w:t>
      </w:r>
      <w:r w:rsidR="00553B0D">
        <w:rPr>
          <w:rFonts w:ascii="Garamond" w:hAnsi="Garamond"/>
          <w:sz w:val="28"/>
          <w:szCs w:val="28"/>
        </w:rPr>
        <w:t xml:space="preserve"> </w:t>
      </w:r>
      <w:r w:rsidR="00803EC2">
        <w:rPr>
          <w:rFonts w:ascii="Garamond" w:hAnsi="Garamond"/>
          <w:sz w:val="28"/>
          <w:szCs w:val="28"/>
        </w:rPr>
        <w:t xml:space="preserve">and </w:t>
      </w:r>
      <w:r w:rsidR="00553B0D">
        <w:rPr>
          <w:rFonts w:ascii="Garamond" w:hAnsi="Garamond"/>
          <w:sz w:val="28"/>
          <w:szCs w:val="28"/>
        </w:rPr>
        <w:t>with our commitment to discharging our duties and functions to the best of our abilities</w:t>
      </w:r>
      <w:r w:rsidR="00B87352">
        <w:rPr>
          <w:rFonts w:ascii="Garamond" w:hAnsi="Garamond"/>
          <w:sz w:val="28"/>
          <w:szCs w:val="28"/>
        </w:rPr>
        <w:t>.</w:t>
      </w:r>
    </w:p>
    <w:p w14:paraId="556109E1" w14:textId="3BAAA95E" w:rsidR="002A3AA1" w:rsidRPr="00B87352" w:rsidRDefault="00553B0D" w:rsidP="00B87352">
      <w:pPr>
        <w:spacing w:before="120" w:after="120"/>
        <w:jc w:val="both"/>
        <w:rPr>
          <w:rFonts w:ascii="Garamond" w:hAnsi="Garamond"/>
          <w:sz w:val="28"/>
          <w:szCs w:val="28"/>
        </w:rPr>
      </w:pPr>
      <w:r>
        <w:rPr>
          <w:rFonts w:ascii="Garamond" w:hAnsi="Garamond"/>
          <w:sz w:val="28"/>
          <w:szCs w:val="28"/>
        </w:rPr>
        <w:t>To quote Judge John Irwin from the Nebraska Courts of Appeal:</w:t>
      </w:r>
      <w:r w:rsidR="000B4DC0">
        <w:rPr>
          <w:rFonts w:ascii="Garamond" w:hAnsi="Garamond"/>
          <w:sz w:val="28"/>
          <w:szCs w:val="28"/>
        </w:rPr>
        <w:t xml:space="preserve"> </w:t>
      </w:r>
      <w:r w:rsidR="00B87352">
        <w:rPr>
          <w:rFonts w:ascii="Garamond" w:hAnsi="Garamond"/>
          <w:sz w:val="28"/>
          <w:szCs w:val="28"/>
        </w:rPr>
        <w:t>“</w:t>
      </w:r>
      <w:r w:rsidR="002A3AA1" w:rsidRPr="00FD7E0C">
        <w:rPr>
          <w:rFonts w:ascii="Garamond" w:hAnsi="Garamond"/>
          <w:i/>
          <w:sz w:val="28"/>
          <w:szCs w:val="28"/>
        </w:rPr>
        <w:t xml:space="preserve">To be as intelligent as we can is a moral obligation. Intelligence is one of the talents for the use of which we </w:t>
      </w:r>
      <w:proofErr w:type="gramStart"/>
      <w:r w:rsidR="002A3AA1" w:rsidRPr="00FD7E0C">
        <w:rPr>
          <w:rFonts w:ascii="Garamond" w:hAnsi="Garamond"/>
          <w:i/>
          <w:sz w:val="28"/>
          <w:szCs w:val="28"/>
        </w:rPr>
        <w:t>shall be called</w:t>
      </w:r>
      <w:proofErr w:type="gramEnd"/>
      <w:r w:rsidR="002A3AA1" w:rsidRPr="00FD7E0C">
        <w:rPr>
          <w:rFonts w:ascii="Garamond" w:hAnsi="Garamond"/>
          <w:i/>
          <w:sz w:val="28"/>
          <w:szCs w:val="28"/>
        </w:rPr>
        <w:t xml:space="preserve"> to account. If we haven't exhausted every opportunity to know whether what we are doing is right, it will be no excuse for us to say that we meant well.</w:t>
      </w:r>
      <w:r w:rsidR="00B87352">
        <w:rPr>
          <w:rFonts w:ascii="Garamond" w:hAnsi="Garamond"/>
          <w:i/>
          <w:sz w:val="28"/>
          <w:szCs w:val="28"/>
        </w:rPr>
        <w:t>”</w:t>
      </w:r>
      <w:r w:rsidR="002A3AA1" w:rsidRPr="00FD7E0C">
        <w:rPr>
          <w:rStyle w:val="FootnoteReference"/>
          <w:rFonts w:ascii="Garamond" w:hAnsi="Garamond"/>
          <w:i/>
          <w:sz w:val="28"/>
          <w:szCs w:val="28"/>
        </w:rPr>
        <w:footnoteReference w:id="34"/>
      </w:r>
    </w:p>
    <w:p w14:paraId="06C4F288" w14:textId="60E40FE3" w:rsidR="002A3AA1" w:rsidRPr="00FD7E0C" w:rsidRDefault="002A3AA1" w:rsidP="00C61654">
      <w:pPr>
        <w:spacing w:before="120" w:after="120"/>
        <w:jc w:val="both"/>
        <w:rPr>
          <w:rFonts w:ascii="Garamond" w:hAnsi="Garamond"/>
          <w:sz w:val="28"/>
          <w:szCs w:val="28"/>
        </w:rPr>
      </w:pPr>
      <w:r w:rsidRPr="00FD7E0C">
        <w:rPr>
          <w:rFonts w:ascii="Garamond" w:hAnsi="Garamond"/>
          <w:sz w:val="28"/>
          <w:szCs w:val="28"/>
        </w:rPr>
        <w:t>As deliverers of justice, I believe this to be a moral obligation upon us all</w:t>
      </w:r>
      <w:r w:rsidR="00553B0D">
        <w:rPr>
          <w:rFonts w:ascii="Garamond" w:hAnsi="Garamond"/>
          <w:sz w:val="28"/>
          <w:szCs w:val="28"/>
        </w:rPr>
        <w:t xml:space="preserve"> – part of our implicit ethical responsibility</w:t>
      </w:r>
      <w:r w:rsidRPr="00FD7E0C">
        <w:rPr>
          <w:rFonts w:ascii="Garamond" w:hAnsi="Garamond"/>
          <w:sz w:val="28"/>
          <w:szCs w:val="28"/>
        </w:rPr>
        <w:t xml:space="preserve">. </w:t>
      </w:r>
    </w:p>
    <w:p w14:paraId="4C98ED33" w14:textId="75E6E8E8" w:rsidR="00FD673B" w:rsidRPr="00FD7E0C" w:rsidRDefault="00B87352" w:rsidP="00C61654">
      <w:pPr>
        <w:spacing w:before="120" w:after="120"/>
        <w:jc w:val="both"/>
        <w:rPr>
          <w:rFonts w:ascii="Garamond" w:hAnsi="Garamond"/>
          <w:sz w:val="28"/>
          <w:szCs w:val="28"/>
        </w:rPr>
      </w:pPr>
      <w:r>
        <w:rPr>
          <w:rFonts w:ascii="Garamond" w:hAnsi="Garamond"/>
          <w:sz w:val="28"/>
          <w:szCs w:val="28"/>
        </w:rPr>
        <w:t xml:space="preserve">As </w:t>
      </w:r>
      <w:proofErr w:type="gramStart"/>
      <w:r>
        <w:rPr>
          <w:rFonts w:ascii="Garamond" w:hAnsi="Garamond"/>
          <w:sz w:val="28"/>
          <w:szCs w:val="28"/>
        </w:rPr>
        <w:t>I’ve</w:t>
      </w:r>
      <w:proofErr w:type="gramEnd"/>
      <w:r>
        <w:rPr>
          <w:rFonts w:ascii="Garamond" w:hAnsi="Garamond"/>
          <w:sz w:val="28"/>
          <w:szCs w:val="28"/>
        </w:rPr>
        <w:t xml:space="preserve"> said, the impact and mitigation of</w:t>
      </w:r>
      <w:r w:rsidR="00FD673B" w:rsidRPr="00FD7E0C">
        <w:rPr>
          <w:rFonts w:ascii="Garamond" w:hAnsi="Garamond"/>
          <w:sz w:val="28"/>
          <w:szCs w:val="28"/>
        </w:rPr>
        <w:t xml:space="preserve"> unconscious bias is a subject that has not yet been thoroughly studied. We are therefore on the precipice of a new level of</w:t>
      </w:r>
      <w:r w:rsidR="00232047">
        <w:rPr>
          <w:rFonts w:ascii="Garamond" w:hAnsi="Garamond"/>
          <w:sz w:val="28"/>
          <w:szCs w:val="28"/>
        </w:rPr>
        <w:t xml:space="preserve"> insight, thought and</w:t>
      </w:r>
      <w:r w:rsidR="00553B0D">
        <w:rPr>
          <w:rFonts w:ascii="Garamond" w:hAnsi="Garamond"/>
          <w:sz w:val="28"/>
          <w:szCs w:val="28"/>
        </w:rPr>
        <w:t xml:space="preserve"> judicial</w:t>
      </w:r>
      <w:r w:rsidR="00FD673B" w:rsidRPr="00FD7E0C">
        <w:rPr>
          <w:rFonts w:ascii="Garamond" w:hAnsi="Garamond"/>
          <w:sz w:val="28"/>
          <w:szCs w:val="28"/>
        </w:rPr>
        <w:t xml:space="preserve"> craft. The interplay between law, psychology and anthropology is, I think, very clear</w:t>
      </w:r>
      <w:r w:rsidR="0028497B">
        <w:rPr>
          <w:rFonts w:ascii="Garamond" w:hAnsi="Garamond"/>
          <w:sz w:val="28"/>
          <w:szCs w:val="28"/>
        </w:rPr>
        <w:t>.</w:t>
      </w:r>
      <w:r w:rsidR="00FD673B" w:rsidRPr="00FD7E0C">
        <w:rPr>
          <w:rFonts w:ascii="Garamond" w:hAnsi="Garamond"/>
          <w:sz w:val="28"/>
          <w:szCs w:val="28"/>
        </w:rPr>
        <w:t xml:space="preserve"> </w:t>
      </w:r>
      <w:r w:rsidR="0028497B" w:rsidRPr="00FD7E0C">
        <w:rPr>
          <w:rFonts w:ascii="Garamond" w:hAnsi="Garamond"/>
          <w:sz w:val="28"/>
          <w:szCs w:val="28"/>
        </w:rPr>
        <w:t xml:space="preserve">It </w:t>
      </w:r>
      <w:r w:rsidR="00FD673B" w:rsidRPr="00FD7E0C">
        <w:rPr>
          <w:rFonts w:ascii="Garamond" w:hAnsi="Garamond"/>
          <w:sz w:val="28"/>
          <w:szCs w:val="28"/>
        </w:rPr>
        <w:t xml:space="preserve">is </w:t>
      </w:r>
      <w:r w:rsidR="0028497B">
        <w:rPr>
          <w:rFonts w:ascii="Garamond" w:hAnsi="Garamond"/>
          <w:sz w:val="28"/>
          <w:szCs w:val="28"/>
        </w:rPr>
        <w:t xml:space="preserve">now up to </w:t>
      </w:r>
      <w:r w:rsidR="00FD673B" w:rsidRPr="00FD7E0C">
        <w:rPr>
          <w:rFonts w:ascii="Garamond" w:hAnsi="Garamond"/>
          <w:sz w:val="28"/>
          <w:szCs w:val="28"/>
        </w:rPr>
        <w:t>us to embrace learning mo</w:t>
      </w:r>
      <w:r w:rsidR="00553B0D">
        <w:rPr>
          <w:rFonts w:ascii="Garamond" w:hAnsi="Garamond"/>
          <w:sz w:val="28"/>
          <w:szCs w:val="28"/>
        </w:rPr>
        <w:t xml:space="preserve">re </w:t>
      </w:r>
      <w:r w:rsidR="00FD673B" w:rsidRPr="00FD7E0C">
        <w:rPr>
          <w:rFonts w:ascii="Garamond" w:hAnsi="Garamond"/>
          <w:sz w:val="28"/>
          <w:szCs w:val="28"/>
        </w:rPr>
        <w:t xml:space="preserve">about ourselves, to enable us to </w:t>
      </w:r>
      <w:r>
        <w:rPr>
          <w:rFonts w:ascii="Garamond" w:hAnsi="Garamond"/>
          <w:sz w:val="28"/>
          <w:szCs w:val="28"/>
        </w:rPr>
        <w:t xml:space="preserve">continue </w:t>
      </w:r>
      <w:r w:rsidR="00FD673B" w:rsidRPr="00FD7E0C">
        <w:rPr>
          <w:rFonts w:ascii="Garamond" w:hAnsi="Garamond"/>
          <w:sz w:val="28"/>
          <w:szCs w:val="28"/>
        </w:rPr>
        <w:t>progress</w:t>
      </w:r>
      <w:r>
        <w:rPr>
          <w:rFonts w:ascii="Garamond" w:hAnsi="Garamond"/>
          <w:sz w:val="28"/>
          <w:szCs w:val="28"/>
        </w:rPr>
        <w:t xml:space="preserve">ing </w:t>
      </w:r>
      <w:r w:rsidR="00FD673B" w:rsidRPr="00FD7E0C">
        <w:rPr>
          <w:rFonts w:ascii="Garamond" w:hAnsi="Garamond"/>
          <w:sz w:val="28"/>
          <w:szCs w:val="28"/>
        </w:rPr>
        <w:t>to</w:t>
      </w:r>
      <w:r>
        <w:rPr>
          <w:rFonts w:ascii="Garamond" w:hAnsi="Garamond"/>
          <w:sz w:val="28"/>
          <w:szCs w:val="28"/>
        </w:rPr>
        <w:t>wards</w:t>
      </w:r>
      <w:r w:rsidR="00FD673B" w:rsidRPr="00FD7E0C">
        <w:rPr>
          <w:rFonts w:ascii="Garamond" w:hAnsi="Garamond"/>
          <w:sz w:val="28"/>
          <w:szCs w:val="28"/>
        </w:rPr>
        <w:t xml:space="preserve"> the aspirational goal of true judicial impartiality.</w:t>
      </w:r>
    </w:p>
    <w:p w14:paraId="42476C1B" w14:textId="14F1814C" w:rsidR="00ED00AE" w:rsidRPr="00FD7E0C" w:rsidRDefault="00E96C64" w:rsidP="000B4DC0">
      <w:pPr>
        <w:spacing w:before="120" w:after="120"/>
        <w:jc w:val="both"/>
        <w:rPr>
          <w:rFonts w:ascii="Garamond" w:hAnsi="Garamond"/>
          <w:sz w:val="28"/>
          <w:szCs w:val="28"/>
        </w:rPr>
      </w:pPr>
      <w:r w:rsidRPr="00FD7E0C">
        <w:rPr>
          <w:rFonts w:ascii="Garamond" w:hAnsi="Garamond"/>
          <w:sz w:val="28"/>
          <w:szCs w:val="28"/>
        </w:rPr>
        <w:t>Thank you</w:t>
      </w:r>
      <w:r w:rsidR="00B87352">
        <w:rPr>
          <w:rFonts w:ascii="Garamond" w:hAnsi="Garamond"/>
          <w:sz w:val="28"/>
          <w:szCs w:val="28"/>
        </w:rPr>
        <w:t xml:space="preserve"> and good morning</w:t>
      </w:r>
      <w:r w:rsidRPr="00FD7E0C">
        <w:rPr>
          <w:rFonts w:ascii="Garamond" w:hAnsi="Garamond"/>
          <w:sz w:val="28"/>
          <w:szCs w:val="28"/>
        </w:rPr>
        <w:t>.</w:t>
      </w:r>
    </w:p>
    <w:p w14:paraId="7DCD5513" w14:textId="77777777" w:rsidR="00D23E1D" w:rsidRDefault="00D23E1D">
      <w:pPr>
        <w:rPr>
          <w:rFonts w:ascii="Garamond" w:hAnsi="Garamond"/>
          <w:sz w:val="28"/>
          <w:szCs w:val="28"/>
        </w:rPr>
      </w:pPr>
      <w:r>
        <w:rPr>
          <w:rFonts w:ascii="Garamond" w:hAnsi="Garamond"/>
          <w:sz w:val="28"/>
          <w:szCs w:val="28"/>
        </w:rPr>
        <w:br w:type="page"/>
      </w:r>
    </w:p>
    <w:p w14:paraId="4B1694C1" w14:textId="7C9F13F3" w:rsidR="003E78B7" w:rsidRPr="00FD7E0C" w:rsidRDefault="00ED00AE" w:rsidP="00ED00AE">
      <w:pPr>
        <w:spacing w:before="120" w:after="120"/>
        <w:jc w:val="center"/>
        <w:rPr>
          <w:rFonts w:ascii="Garamond" w:hAnsi="Garamond"/>
          <w:sz w:val="28"/>
          <w:szCs w:val="28"/>
        </w:rPr>
      </w:pPr>
      <w:r w:rsidRPr="00FD7E0C">
        <w:rPr>
          <w:rFonts w:ascii="Garamond" w:hAnsi="Garamond"/>
          <w:sz w:val="28"/>
          <w:szCs w:val="28"/>
        </w:rPr>
        <w:lastRenderedPageBreak/>
        <w:t>BIBLIOGRAPHY</w:t>
      </w:r>
    </w:p>
    <w:p w14:paraId="78421FAB" w14:textId="78A5CAA1" w:rsidR="00ED00AE" w:rsidRPr="00FD7E0C" w:rsidRDefault="00ED00AE" w:rsidP="00EA16CC">
      <w:pPr>
        <w:autoSpaceDE w:val="0"/>
        <w:autoSpaceDN w:val="0"/>
        <w:adjustRightInd w:val="0"/>
        <w:spacing w:after="0" w:line="240" w:lineRule="auto"/>
        <w:jc w:val="both"/>
        <w:rPr>
          <w:rFonts w:ascii="Garamond" w:hAnsi="Garamond" w:cs="GiovanniStd-Book-SC700"/>
          <w:sz w:val="28"/>
          <w:szCs w:val="28"/>
        </w:rPr>
      </w:pPr>
      <w:proofErr w:type="spellStart"/>
      <w:r w:rsidRPr="00FD7E0C">
        <w:rPr>
          <w:rFonts w:ascii="Garamond" w:hAnsi="Garamond"/>
          <w:sz w:val="28"/>
          <w:szCs w:val="28"/>
        </w:rPr>
        <w:t>Banaji</w:t>
      </w:r>
      <w:proofErr w:type="spellEnd"/>
      <w:r w:rsidRPr="00FD7E0C">
        <w:rPr>
          <w:rFonts w:ascii="Garamond" w:hAnsi="Garamond"/>
          <w:sz w:val="28"/>
          <w:szCs w:val="28"/>
        </w:rPr>
        <w:t xml:space="preserve">, </w:t>
      </w:r>
      <w:proofErr w:type="spellStart"/>
      <w:r w:rsidRPr="00FD7E0C">
        <w:rPr>
          <w:rFonts w:ascii="Garamond" w:hAnsi="Garamond"/>
          <w:sz w:val="28"/>
          <w:szCs w:val="28"/>
        </w:rPr>
        <w:t>Mahzarin</w:t>
      </w:r>
      <w:proofErr w:type="spellEnd"/>
      <w:r w:rsidRPr="00FD7E0C">
        <w:rPr>
          <w:rFonts w:ascii="Garamond" w:hAnsi="Garamond"/>
          <w:sz w:val="28"/>
          <w:szCs w:val="28"/>
        </w:rPr>
        <w:t xml:space="preserve"> R &amp; Anthony G Greenwald, Anthony G, </w:t>
      </w:r>
      <w:proofErr w:type="spellStart"/>
      <w:r w:rsidRPr="00FD7E0C">
        <w:rPr>
          <w:rFonts w:ascii="Garamond" w:hAnsi="Garamond"/>
          <w:i/>
          <w:sz w:val="28"/>
          <w:szCs w:val="28"/>
        </w:rPr>
        <w:t>Blindspot</w:t>
      </w:r>
      <w:proofErr w:type="spellEnd"/>
      <w:r w:rsidRPr="00FD7E0C">
        <w:rPr>
          <w:rFonts w:ascii="Garamond" w:hAnsi="Garamond"/>
          <w:i/>
          <w:sz w:val="28"/>
          <w:szCs w:val="28"/>
        </w:rPr>
        <w:t>: Hidden Biases of Good People</w:t>
      </w:r>
      <w:r w:rsidRPr="00FD7E0C">
        <w:rPr>
          <w:rFonts w:ascii="Garamond" w:hAnsi="Garamond" w:cs="GiovanniStd-Book-SC700"/>
          <w:sz w:val="28"/>
          <w:szCs w:val="28"/>
        </w:rPr>
        <w:t>, (</w:t>
      </w:r>
      <w:proofErr w:type="spellStart"/>
      <w:r w:rsidRPr="00FD7E0C">
        <w:rPr>
          <w:rFonts w:ascii="Garamond" w:hAnsi="Garamond" w:cs="GiovanniStd-Book-SC700"/>
          <w:sz w:val="28"/>
          <w:szCs w:val="28"/>
        </w:rPr>
        <w:t>Delacourt</w:t>
      </w:r>
      <w:proofErr w:type="spellEnd"/>
      <w:r w:rsidRPr="00FD7E0C">
        <w:rPr>
          <w:rFonts w:ascii="Garamond" w:hAnsi="Garamond" w:cs="GiovanniStd-Book-SC700"/>
          <w:sz w:val="28"/>
          <w:szCs w:val="28"/>
        </w:rPr>
        <w:t xml:space="preserve"> Press, </w:t>
      </w:r>
      <w:r w:rsidRPr="00FD7E0C">
        <w:rPr>
          <w:rFonts w:ascii="Garamond" w:hAnsi="Garamond" w:cs="GiovanniStd-Book"/>
          <w:sz w:val="28"/>
          <w:szCs w:val="28"/>
        </w:rPr>
        <w:t>2013)</w:t>
      </w:r>
    </w:p>
    <w:p w14:paraId="61B89C30" w14:textId="2B81B049" w:rsidR="0044322A" w:rsidRPr="00FD7E0C" w:rsidRDefault="0044322A" w:rsidP="00EA16CC">
      <w:pPr>
        <w:spacing w:before="120" w:after="120"/>
        <w:jc w:val="both"/>
        <w:rPr>
          <w:rFonts w:ascii="Garamond" w:hAnsi="Garamond"/>
          <w:sz w:val="28"/>
          <w:szCs w:val="28"/>
        </w:rPr>
      </w:pPr>
      <w:proofErr w:type="spellStart"/>
      <w:r w:rsidRPr="00FD7E0C">
        <w:rPr>
          <w:rFonts w:ascii="Garamond" w:hAnsi="Garamond"/>
          <w:sz w:val="28"/>
          <w:szCs w:val="28"/>
        </w:rPr>
        <w:t>Bhowmick</w:t>
      </w:r>
      <w:proofErr w:type="spellEnd"/>
      <w:r w:rsidR="00EA16CC" w:rsidRPr="00FD7E0C">
        <w:rPr>
          <w:rFonts w:ascii="Garamond" w:hAnsi="Garamond"/>
          <w:sz w:val="28"/>
          <w:szCs w:val="28"/>
        </w:rPr>
        <w:t xml:space="preserve">, Aditi, </w:t>
      </w:r>
      <w:proofErr w:type="spellStart"/>
      <w:r w:rsidR="00EA16CC" w:rsidRPr="00FD7E0C">
        <w:rPr>
          <w:rFonts w:ascii="Garamond" w:hAnsi="Garamond"/>
          <w:sz w:val="28"/>
          <w:szCs w:val="28"/>
        </w:rPr>
        <w:t>Novosad</w:t>
      </w:r>
      <w:proofErr w:type="spellEnd"/>
      <w:r w:rsidR="00EA16CC" w:rsidRPr="00FD7E0C">
        <w:rPr>
          <w:rFonts w:ascii="Garamond" w:hAnsi="Garamond"/>
          <w:sz w:val="28"/>
          <w:szCs w:val="28"/>
        </w:rPr>
        <w:t xml:space="preserve">, Paul, Asher, Sam, Ash, Elliott, Siddiqi, Bilal, </w:t>
      </w:r>
      <w:proofErr w:type="spellStart"/>
      <w:r w:rsidR="00EA16CC" w:rsidRPr="00FD7E0C">
        <w:rPr>
          <w:rFonts w:ascii="Garamond" w:hAnsi="Garamond"/>
          <w:sz w:val="28"/>
          <w:szCs w:val="28"/>
        </w:rPr>
        <w:t>Goessmann</w:t>
      </w:r>
      <w:proofErr w:type="spellEnd"/>
      <w:r w:rsidR="00EA16CC" w:rsidRPr="00FD7E0C">
        <w:rPr>
          <w:rFonts w:ascii="Garamond" w:hAnsi="Garamond"/>
          <w:sz w:val="28"/>
          <w:szCs w:val="28"/>
        </w:rPr>
        <w:t xml:space="preserve">, Christoph, Chen, Daniel and Devi, </w:t>
      </w:r>
      <w:proofErr w:type="spellStart"/>
      <w:r w:rsidR="00EA16CC" w:rsidRPr="00FD7E0C">
        <w:rPr>
          <w:rFonts w:ascii="Garamond" w:hAnsi="Garamond"/>
          <w:sz w:val="28"/>
          <w:szCs w:val="28"/>
        </w:rPr>
        <w:t>Tanaya</w:t>
      </w:r>
      <w:proofErr w:type="spellEnd"/>
      <w:r w:rsidRPr="00FD7E0C">
        <w:rPr>
          <w:rFonts w:ascii="Garamond" w:hAnsi="Garamond"/>
          <w:sz w:val="28"/>
          <w:szCs w:val="28"/>
        </w:rPr>
        <w:t xml:space="preserve">, ‘In-group bias in the Indian judiciary: Evidence from 5.5 million criminal cases.’ (2021) In </w:t>
      </w:r>
      <w:r w:rsidRPr="00FD7E0C">
        <w:rPr>
          <w:rFonts w:ascii="Garamond" w:hAnsi="Garamond"/>
          <w:i/>
          <w:sz w:val="28"/>
          <w:szCs w:val="28"/>
        </w:rPr>
        <w:t>ACM SIGCAS Conference on Computing and Sustainable Societies (COMPASS '21</w:t>
      </w:r>
      <w:r w:rsidRPr="00FD7E0C">
        <w:rPr>
          <w:rFonts w:ascii="Garamond" w:hAnsi="Garamond"/>
          <w:sz w:val="28"/>
          <w:szCs w:val="28"/>
        </w:rPr>
        <w:t>). Association for Computing Machinery, New York, NY, USA, 47.</w:t>
      </w:r>
    </w:p>
    <w:p w14:paraId="32F14BCF" w14:textId="03049444" w:rsidR="00ED00AE" w:rsidRPr="00FD7E0C" w:rsidRDefault="00ED00AE" w:rsidP="00EA16CC">
      <w:pPr>
        <w:spacing w:before="120" w:after="120"/>
        <w:jc w:val="both"/>
        <w:rPr>
          <w:rFonts w:ascii="Garamond" w:hAnsi="Garamond"/>
          <w:i/>
          <w:sz w:val="28"/>
          <w:szCs w:val="28"/>
        </w:rPr>
      </w:pPr>
      <w:proofErr w:type="spellStart"/>
      <w:r w:rsidRPr="00FD7E0C">
        <w:rPr>
          <w:rFonts w:ascii="Garamond" w:hAnsi="Garamond"/>
          <w:sz w:val="28"/>
          <w:szCs w:val="28"/>
        </w:rPr>
        <w:t>Bourtin</w:t>
      </w:r>
      <w:proofErr w:type="spellEnd"/>
      <w:r w:rsidRPr="00FD7E0C">
        <w:rPr>
          <w:rFonts w:ascii="Garamond" w:hAnsi="Garamond"/>
          <w:sz w:val="28"/>
          <w:szCs w:val="28"/>
        </w:rPr>
        <w:t xml:space="preserve">, Nicolas, ‘Combatting Hindsight Bias in White Collar Criminal Investigations’ (2017) 257(62) </w:t>
      </w:r>
      <w:r w:rsidRPr="00FD7E0C">
        <w:rPr>
          <w:rFonts w:ascii="Garamond" w:hAnsi="Garamond"/>
          <w:i/>
          <w:sz w:val="28"/>
          <w:szCs w:val="28"/>
        </w:rPr>
        <w:t>New York Law Journal</w:t>
      </w:r>
    </w:p>
    <w:p w14:paraId="65D421EF" w14:textId="0E4EA316" w:rsidR="00ED00AE" w:rsidRPr="00FD7E0C" w:rsidRDefault="00ED00AE" w:rsidP="00EA16CC">
      <w:pPr>
        <w:spacing w:before="120" w:after="120"/>
        <w:jc w:val="both"/>
        <w:rPr>
          <w:rFonts w:ascii="Garamond" w:hAnsi="Garamond" w:cs="Arial"/>
          <w:sz w:val="28"/>
          <w:szCs w:val="28"/>
          <w:shd w:val="clear" w:color="auto" w:fill="FFFFFF"/>
        </w:rPr>
      </w:pPr>
      <w:r w:rsidRPr="00FD7E0C">
        <w:rPr>
          <w:rFonts w:ascii="Garamond" w:hAnsi="Garamond"/>
          <w:sz w:val="28"/>
          <w:szCs w:val="28"/>
        </w:rPr>
        <w:t xml:space="preserve">Enough, </w:t>
      </w:r>
      <w:proofErr w:type="spellStart"/>
      <w:r w:rsidRPr="00FD7E0C">
        <w:rPr>
          <w:rFonts w:ascii="Garamond" w:hAnsi="Garamond"/>
          <w:sz w:val="28"/>
          <w:szCs w:val="28"/>
        </w:rPr>
        <w:t>Birte</w:t>
      </w:r>
      <w:proofErr w:type="spellEnd"/>
      <w:r w:rsidRPr="00FD7E0C">
        <w:rPr>
          <w:rFonts w:ascii="Garamond" w:hAnsi="Garamond"/>
          <w:sz w:val="28"/>
          <w:szCs w:val="28"/>
        </w:rPr>
        <w:t xml:space="preserve"> &amp; Thomas </w:t>
      </w:r>
      <w:proofErr w:type="spellStart"/>
      <w:r w:rsidRPr="00FD7E0C">
        <w:rPr>
          <w:rFonts w:ascii="Garamond" w:hAnsi="Garamond" w:cs="Arial"/>
          <w:sz w:val="28"/>
          <w:szCs w:val="28"/>
          <w:shd w:val="clear" w:color="auto" w:fill="FFFFFF"/>
        </w:rPr>
        <w:t>Mussweiler</w:t>
      </w:r>
      <w:proofErr w:type="spellEnd"/>
      <w:r w:rsidRPr="00FD7E0C">
        <w:rPr>
          <w:rFonts w:ascii="Garamond" w:hAnsi="Garamond" w:cs="Arial"/>
          <w:sz w:val="28"/>
          <w:szCs w:val="28"/>
          <w:shd w:val="clear" w:color="auto" w:fill="FFFFFF"/>
        </w:rPr>
        <w:t xml:space="preserve">, Thomas, ‘Sentencing </w:t>
      </w:r>
      <w:proofErr w:type="gramStart"/>
      <w:r w:rsidRPr="00FD7E0C">
        <w:rPr>
          <w:rFonts w:ascii="Garamond" w:hAnsi="Garamond" w:cs="Arial"/>
          <w:sz w:val="28"/>
          <w:szCs w:val="28"/>
          <w:shd w:val="clear" w:color="auto" w:fill="FFFFFF"/>
        </w:rPr>
        <w:t>Under</w:t>
      </w:r>
      <w:proofErr w:type="gramEnd"/>
      <w:r w:rsidRPr="00FD7E0C">
        <w:rPr>
          <w:rFonts w:ascii="Garamond" w:hAnsi="Garamond" w:cs="Arial"/>
          <w:sz w:val="28"/>
          <w:szCs w:val="28"/>
          <w:shd w:val="clear" w:color="auto" w:fill="FFFFFF"/>
        </w:rPr>
        <w:t xml:space="preserve"> Uncertainty: Anchoring Effects in the Courtroom’ (2001) 31(7) </w:t>
      </w:r>
      <w:r w:rsidRPr="00FD7E0C">
        <w:rPr>
          <w:rStyle w:val="Emphasis"/>
          <w:rFonts w:ascii="Garamond" w:hAnsi="Garamond" w:cs="Arial"/>
          <w:sz w:val="28"/>
          <w:szCs w:val="28"/>
          <w:bdr w:val="none" w:sz="0" w:space="0" w:color="auto" w:frame="1"/>
          <w:shd w:val="clear" w:color="auto" w:fill="FFFFFF"/>
        </w:rPr>
        <w:t xml:space="preserve">Journal of Applied Social Psychology </w:t>
      </w:r>
      <w:r w:rsidRPr="00FD7E0C">
        <w:rPr>
          <w:rFonts w:ascii="Garamond" w:hAnsi="Garamond" w:cs="Arial"/>
          <w:sz w:val="28"/>
          <w:szCs w:val="28"/>
          <w:shd w:val="clear" w:color="auto" w:fill="FFFFFF"/>
        </w:rPr>
        <w:t>1535-1551</w:t>
      </w:r>
    </w:p>
    <w:p w14:paraId="06B97EB8" w14:textId="4C988FF5" w:rsidR="00ED00AE" w:rsidRPr="00FD7E0C" w:rsidRDefault="00ED00AE" w:rsidP="00EA16CC">
      <w:pPr>
        <w:spacing w:before="120" w:after="120"/>
        <w:jc w:val="both"/>
        <w:rPr>
          <w:rFonts w:ascii="Garamond" w:hAnsi="Garamond"/>
          <w:sz w:val="28"/>
          <w:szCs w:val="28"/>
        </w:rPr>
      </w:pPr>
      <w:r w:rsidRPr="00FD7E0C">
        <w:rPr>
          <w:rFonts w:ascii="Garamond" w:hAnsi="Garamond"/>
          <w:sz w:val="28"/>
          <w:szCs w:val="28"/>
        </w:rPr>
        <w:t xml:space="preserve">Greenwald, Anthony G &amp; Krieger, Linda Hamilton, ‘Implicit Bias: Scientific Foundations’ (2006) 94 </w:t>
      </w:r>
      <w:r w:rsidRPr="00FD7E0C">
        <w:rPr>
          <w:rFonts w:ascii="Garamond" w:hAnsi="Garamond"/>
          <w:i/>
          <w:sz w:val="28"/>
          <w:szCs w:val="28"/>
        </w:rPr>
        <w:t>California Law Review</w:t>
      </w:r>
      <w:r w:rsidRPr="00FD7E0C">
        <w:rPr>
          <w:rFonts w:ascii="Garamond" w:hAnsi="Garamond"/>
          <w:sz w:val="28"/>
          <w:szCs w:val="28"/>
        </w:rPr>
        <w:t>, 945, 946</w:t>
      </w:r>
    </w:p>
    <w:p w14:paraId="50789109" w14:textId="6D77D242" w:rsidR="00ED00AE" w:rsidRPr="00FD7E0C" w:rsidRDefault="00ED00AE" w:rsidP="00EA16CC">
      <w:pPr>
        <w:spacing w:before="120" w:after="120"/>
        <w:jc w:val="both"/>
        <w:rPr>
          <w:rFonts w:ascii="Garamond" w:hAnsi="Garamond" w:cs="Arial"/>
          <w:sz w:val="28"/>
          <w:szCs w:val="28"/>
        </w:rPr>
      </w:pPr>
      <w:r w:rsidRPr="00FD7E0C">
        <w:rPr>
          <w:rFonts w:ascii="Garamond" w:hAnsi="Garamond"/>
          <w:sz w:val="28"/>
          <w:szCs w:val="28"/>
        </w:rPr>
        <w:t xml:space="preserve">Irwin, John &amp; Real, Daniel, ‘Unconscious Influences on Judicial Decision-Making: The Illusion of Objectivity’ (2010) </w:t>
      </w:r>
      <w:r w:rsidRPr="00FD7E0C">
        <w:rPr>
          <w:rFonts w:ascii="Garamond" w:hAnsi="Garamond" w:cs="Arial"/>
          <w:sz w:val="28"/>
          <w:szCs w:val="28"/>
        </w:rPr>
        <w:t xml:space="preserve">42 </w:t>
      </w:r>
      <w:proofErr w:type="spellStart"/>
      <w:r w:rsidRPr="00FD7E0C">
        <w:rPr>
          <w:rFonts w:ascii="Garamond" w:hAnsi="Garamond" w:cs="Arial"/>
          <w:i/>
          <w:sz w:val="28"/>
          <w:szCs w:val="28"/>
        </w:rPr>
        <w:t>McGeorge</w:t>
      </w:r>
      <w:proofErr w:type="spellEnd"/>
      <w:r w:rsidRPr="00FD7E0C">
        <w:rPr>
          <w:rFonts w:ascii="Garamond" w:hAnsi="Garamond" w:cs="Arial"/>
          <w:i/>
          <w:sz w:val="28"/>
          <w:szCs w:val="28"/>
        </w:rPr>
        <w:t xml:space="preserve"> Law Review</w:t>
      </w:r>
      <w:r w:rsidRPr="00FD7E0C">
        <w:rPr>
          <w:rFonts w:ascii="Garamond" w:hAnsi="Garamond" w:cs="Arial"/>
          <w:sz w:val="28"/>
          <w:szCs w:val="28"/>
        </w:rPr>
        <w:t xml:space="preserve"> 1</w:t>
      </w:r>
    </w:p>
    <w:p w14:paraId="5E6B1DBD" w14:textId="26F357A0" w:rsidR="00ED00AE" w:rsidRPr="00FD7E0C" w:rsidRDefault="00ED00AE" w:rsidP="00EA16CC">
      <w:pPr>
        <w:pStyle w:val="FootnoteText"/>
        <w:jc w:val="both"/>
        <w:rPr>
          <w:rFonts w:ascii="Garamond" w:hAnsi="Garamond"/>
          <w:sz w:val="28"/>
          <w:szCs w:val="28"/>
        </w:rPr>
      </w:pPr>
      <w:r w:rsidRPr="00FD7E0C">
        <w:rPr>
          <w:rFonts w:ascii="Garamond" w:hAnsi="Garamond"/>
          <w:sz w:val="28"/>
          <w:szCs w:val="28"/>
        </w:rPr>
        <w:t xml:space="preserve">Lee, Connie, ‘Gender bias in the Courtroom: Combatting Implicit Bias </w:t>
      </w:r>
      <w:proofErr w:type="gramStart"/>
      <w:r w:rsidRPr="00FD7E0C">
        <w:rPr>
          <w:rFonts w:ascii="Garamond" w:hAnsi="Garamond"/>
          <w:sz w:val="28"/>
          <w:szCs w:val="28"/>
        </w:rPr>
        <w:t>Against</w:t>
      </w:r>
      <w:proofErr w:type="gramEnd"/>
      <w:r w:rsidRPr="00FD7E0C">
        <w:rPr>
          <w:rFonts w:ascii="Garamond" w:hAnsi="Garamond"/>
          <w:sz w:val="28"/>
          <w:szCs w:val="28"/>
        </w:rPr>
        <w:t xml:space="preserve"> Women Trial Attorneys and Litigators’ (2016) 22 </w:t>
      </w:r>
      <w:r w:rsidRPr="00FD7E0C">
        <w:rPr>
          <w:rFonts w:ascii="Garamond" w:hAnsi="Garamond"/>
          <w:i/>
          <w:sz w:val="28"/>
          <w:szCs w:val="28"/>
        </w:rPr>
        <w:t>Cardozo Journal of Law &amp; Gender</w:t>
      </w:r>
      <w:r w:rsidRPr="00FD7E0C">
        <w:rPr>
          <w:rFonts w:ascii="Garamond" w:hAnsi="Garamond"/>
          <w:sz w:val="28"/>
          <w:szCs w:val="28"/>
        </w:rPr>
        <w:t xml:space="preserve"> 229</w:t>
      </w:r>
    </w:p>
    <w:p w14:paraId="04E36DDB" w14:textId="4FC8808B" w:rsidR="00ED00AE" w:rsidRPr="00FD7E0C" w:rsidRDefault="00ED00AE" w:rsidP="00EA16CC">
      <w:pPr>
        <w:spacing w:before="120" w:after="120"/>
        <w:jc w:val="both"/>
        <w:rPr>
          <w:rFonts w:ascii="Garamond" w:hAnsi="Garamond"/>
          <w:sz w:val="28"/>
          <w:szCs w:val="28"/>
        </w:rPr>
      </w:pPr>
      <w:r w:rsidRPr="00FD7E0C">
        <w:rPr>
          <w:rFonts w:ascii="Garamond" w:hAnsi="Garamond"/>
          <w:sz w:val="28"/>
          <w:szCs w:val="28"/>
        </w:rPr>
        <w:t>Liu, Zhuang, ‘Does Reason Writing Reduce Decision Bias? Experimental Evidence from Judges in China</w:t>
      </w:r>
      <w:r w:rsidRPr="00FD7E0C">
        <w:rPr>
          <w:rFonts w:ascii="Garamond" w:hAnsi="Garamond"/>
          <w:bCs/>
          <w:sz w:val="28"/>
          <w:szCs w:val="28"/>
        </w:rPr>
        <w:t xml:space="preserve">’ (2018) 47(1) </w:t>
      </w:r>
      <w:r w:rsidRPr="00FD7E0C">
        <w:rPr>
          <w:rFonts w:ascii="Garamond" w:hAnsi="Garamond"/>
          <w:bCs/>
          <w:i/>
          <w:sz w:val="28"/>
          <w:szCs w:val="28"/>
        </w:rPr>
        <w:t>Journal of Legal Studies</w:t>
      </w:r>
      <w:r w:rsidRPr="00FD7E0C">
        <w:rPr>
          <w:rFonts w:ascii="Garamond" w:hAnsi="Garamond"/>
          <w:bCs/>
          <w:sz w:val="28"/>
          <w:szCs w:val="28"/>
        </w:rPr>
        <w:t xml:space="preserve"> </w:t>
      </w:r>
      <w:r w:rsidRPr="00FD7E0C">
        <w:rPr>
          <w:rFonts w:ascii="Garamond" w:hAnsi="Garamond"/>
          <w:sz w:val="28"/>
          <w:szCs w:val="28"/>
        </w:rPr>
        <w:t>83-118</w:t>
      </w:r>
    </w:p>
    <w:p w14:paraId="112CF8A3" w14:textId="77777777" w:rsidR="00ED00AE" w:rsidRPr="00FD7E0C" w:rsidRDefault="00ED00AE" w:rsidP="00EA16CC">
      <w:pPr>
        <w:pStyle w:val="FootnoteText"/>
        <w:jc w:val="both"/>
        <w:rPr>
          <w:rFonts w:ascii="Garamond" w:hAnsi="Garamond"/>
          <w:sz w:val="28"/>
          <w:szCs w:val="28"/>
        </w:rPr>
      </w:pPr>
      <w:proofErr w:type="spellStart"/>
      <w:r w:rsidRPr="00FD7E0C">
        <w:rPr>
          <w:rFonts w:ascii="Garamond" w:hAnsi="Garamond"/>
          <w:sz w:val="28"/>
          <w:szCs w:val="28"/>
          <w:shd w:val="clear" w:color="auto" w:fill="FFFFFF"/>
        </w:rPr>
        <w:t>Rachlinski</w:t>
      </w:r>
      <w:proofErr w:type="spellEnd"/>
      <w:r w:rsidRPr="00FD7E0C">
        <w:rPr>
          <w:rFonts w:ascii="Garamond" w:hAnsi="Garamond"/>
          <w:sz w:val="28"/>
          <w:szCs w:val="28"/>
          <w:shd w:val="clear" w:color="auto" w:fill="FFFFFF"/>
        </w:rPr>
        <w:t xml:space="preserve">, Jeffrey J &amp; Johnson, Sheri L, </w:t>
      </w:r>
      <w:r w:rsidRPr="00FD7E0C">
        <w:rPr>
          <w:rFonts w:ascii="Garamond" w:hAnsi="Garamond"/>
          <w:i/>
          <w:sz w:val="28"/>
          <w:szCs w:val="28"/>
          <w:shd w:val="clear" w:color="auto" w:fill="FFFFFF"/>
        </w:rPr>
        <w:t>‘</w:t>
      </w:r>
      <w:r w:rsidRPr="00FD7E0C">
        <w:rPr>
          <w:rStyle w:val="Emphasis"/>
          <w:rFonts w:ascii="Garamond" w:hAnsi="Garamond"/>
          <w:i w:val="0"/>
          <w:sz w:val="28"/>
          <w:szCs w:val="28"/>
          <w:bdr w:val="none" w:sz="0" w:space="0" w:color="auto" w:frame="1"/>
          <w:shd w:val="clear" w:color="auto" w:fill="FFFFFF"/>
        </w:rPr>
        <w:t>Does Unconscious Racial Bias Affect Trial Judges?’</w:t>
      </w:r>
      <w:r w:rsidRPr="00FD7E0C">
        <w:rPr>
          <w:rFonts w:ascii="Garamond" w:hAnsi="Garamond"/>
          <w:i/>
          <w:sz w:val="28"/>
          <w:szCs w:val="28"/>
          <w:shd w:val="clear" w:color="auto" w:fill="FFFFFF"/>
        </w:rPr>
        <w:t xml:space="preserve"> </w:t>
      </w:r>
      <w:r w:rsidRPr="00FD7E0C">
        <w:rPr>
          <w:rFonts w:ascii="Garamond" w:hAnsi="Garamond"/>
          <w:sz w:val="28"/>
          <w:szCs w:val="28"/>
          <w:shd w:val="clear" w:color="auto" w:fill="FFFFFF"/>
        </w:rPr>
        <w:t>(2009) 84 </w:t>
      </w:r>
      <w:r w:rsidRPr="00FD7E0C">
        <w:rPr>
          <w:rFonts w:ascii="Garamond" w:hAnsi="Garamond"/>
          <w:i/>
          <w:sz w:val="28"/>
          <w:szCs w:val="28"/>
          <w:shd w:val="clear" w:color="auto" w:fill="FFFFFF"/>
        </w:rPr>
        <w:t>Notre Dame Law Review</w:t>
      </w:r>
      <w:r w:rsidRPr="00FD7E0C">
        <w:rPr>
          <w:rFonts w:ascii="Garamond" w:hAnsi="Garamond"/>
          <w:sz w:val="28"/>
          <w:szCs w:val="28"/>
          <w:shd w:val="clear" w:color="auto" w:fill="FFFFFF"/>
        </w:rPr>
        <w:t xml:space="preserve"> 1195</w:t>
      </w:r>
    </w:p>
    <w:p w14:paraId="3CCEECE7" w14:textId="77777777" w:rsidR="00EA16CC" w:rsidRPr="00FD7E0C" w:rsidRDefault="00EA16CC" w:rsidP="00EA16CC">
      <w:pPr>
        <w:pStyle w:val="FootnoteText"/>
        <w:jc w:val="both"/>
        <w:rPr>
          <w:rFonts w:ascii="Garamond" w:hAnsi="Garamond"/>
          <w:sz w:val="28"/>
          <w:szCs w:val="28"/>
        </w:rPr>
      </w:pPr>
    </w:p>
    <w:p w14:paraId="76F5E74E" w14:textId="37CFDFF1" w:rsidR="00ED00AE" w:rsidRPr="00FD7E0C" w:rsidRDefault="00ED00AE" w:rsidP="00EA16CC">
      <w:pPr>
        <w:pStyle w:val="FootnoteText"/>
        <w:jc w:val="both"/>
        <w:rPr>
          <w:rFonts w:ascii="Garamond" w:hAnsi="Garamond"/>
          <w:sz w:val="28"/>
          <w:szCs w:val="28"/>
          <w:highlight w:val="cyan"/>
        </w:rPr>
      </w:pPr>
      <w:r w:rsidRPr="00FD7E0C">
        <w:rPr>
          <w:rFonts w:ascii="Garamond" w:hAnsi="Garamond"/>
          <w:sz w:val="28"/>
          <w:szCs w:val="28"/>
        </w:rPr>
        <w:t xml:space="preserve">Wheatley, </w:t>
      </w:r>
      <w:proofErr w:type="spellStart"/>
      <w:r w:rsidRPr="00FD7E0C">
        <w:rPr>
          <w:rFonts w:ascii="Garamond" w:hAnsi="Garamond"/>
          <w:sz w:val="28"/>
          <w:szCs w:val="28"/>
        </w:rPr>
        <w:t>Catie</w:t>
      </w:r>
      <w:proofErr w:type="spellEnd"/>
      <w:r w:rsidRPr="00FD7E0C">
        <w:rPr>
          <w:rFonts w:ascii="Garamond" w:hAnsi="Garamond"/>
          <w:sz w:val="28"/>
          <w:szCs w:val="28"/>
        </w:rPr>
        <w:t xml:space="preserve">, ‘Honesty is the Best Policy: Addressing Implicit Bias in the Judiciary’ (2021) 9 </w:t>
      </w:r>
      <w:r w:rsidRPr="00FD7E0C">
        <w:rPr>
          <w:rFonts w:ascii="Garamond" w:hAnsi="Garamond"/>
          <w:i/>
          <w:sz w:val="28"/>
          <w:szCs w:val="28"/>
        </w:rPr>
        <w:t>Indiana Journal of Law and Social Equity</w:t>
      </w:r>
      <w:r w:rsidRPr="00FD7E0C">
        <w:rPr>
          <w:rFonts w:ascii="Garamond" w:hAnsi="Garamond"/>
          <w:sz w:val="28"/>
          <w:szCs w:val="28"/>
        </w:rPr>
        <w:t xml:space="preserve"> 94</w:t>
      </w:r>
    </w:p>
    <w:p w14:paraId="385D54F6" w14:textId="77777777" w:rsidR="00EA16CC" w:rsidRPr="00FD7E0C" w:rsidRDefault="00EA16CC" w:rsidP="00EA16CC">
      <w:pPr>
        <w:pStyle w:val="FootnoteText"/>
        <w:jc w:val="both"/>
        <w:rPr>
          <w:rFonts w:ascii="Garamond" w:hAnsi="Garamond"/>
          <w:sz w:val="28"/>
          <w:szCs w:val="28"/>
        </w:rPr>
      </w:pPr>
    </w:p>
    <w:p w14:paraId="06504EFF" w14:textId="364D6920" w:rsidR="00ED00AE" w:rsidRPr="00FD7E0C" w:rsidRDefault="00ED00AE" w:rsidP="00EA16CC">
      <w:pPr>
        <w:pStyle w:val="FootnoteText"/>
        <w:jc w:val="both"/>
        <w:rPr>
          <w:rFonts w:ascii="Garamond" w:hAnsi="Garamond"/>
          <w:sz w:val="28"/>
          <w:szCs w:val="28"/>
        </w:rPr>
      </w:pPr>
      <w:r w:rsidRPr="00FD7E0C">
        <w:rPr>
          <w:rFonts w:ascii="Garamond" w:hAnsi="Garamond"/>
          <w:sz w:val="28"/>
          <w:szCs w:val="28"/>
        </w:rPr>
        <w:t>Thornburg,</w:t>
      </w:r>
      <w:r w:rsidR="00EA16CC" w:rsidRPr="00FD7E0C">
        <w:rPr>
          <w:rFonts w:ascii="Garamond" w:hAnsi="Garamond"/>
          <w:sz w:val="28"/>
          <w:szCs w:val="28"/>
        </w:rPr>
        <w:t xml:space="preserve"> Elizabeth,</w:t>
      </w:r>
      <w:r w:rsidRPr="00FD7E0C">
        <w:rPr>
          <w:rFonts w:ascii="Garamond" w:hAnsi="Garamond"/>
          <w:sz w:val="28"/>
          <w:szCs w:val="28"/>
        </w:rPr>
        <w:t xml:space="preserve"> ‘(Un</w:t>
      </w:r>
      <w:proofErr w:type="gramStart"/>
      <w:r w:rsidRPr="00FD7E0C">
        <w:rPr>
          <w:rFonts w:ascii="Garamond" w:hAnsi="Garamond"/>
          <w:sz w:val="28"/>
          <w:szCs w:val="28"/>
        </w:rPr>
        <w:t>)Conscious</w:t>
      </w:r>
      <w:proofErr w:type="gramEnd"/>
      <w:r w:rsidRPr="00FD7E0C">
        <w:rPr>
          <w:rFonts w:ascii="Garamond" w:hAnsi="Garamond"/>
          <w:sz w:val="28"/>
          <w:szCs w:val="28"/>
        </w:rPr>
        <w:t xml:space="preserve"> Judging’ (2019) 76 </w:t>
      </w:r>
      <w:r w:rsidRPr="00FD7E0C">
        <w:rPr>
          <w:rFonts w:ascii="Garamond" w:hAnsi="Garamond"/>
          <w:i/>
          <w:sz w:val="28"/>
          <w:szCs w:val="28"/>
        </w:rPr>
        <w:t>Washington &amp; Lee Law Review</w:t>
      </w:r>
      <w:r w:rsidRPr="00FD7E0C">
        <w:rPr>
          <w:rFonts w:ascii="Garamond" w:hAnsi="Garamond"/>
          <w:sz w:val="28"/>
          <w:szCs w:val="28"/>
        </w:rPr>
        <w:t xml:space="preserve"> 1567</w:t>
      </w:r>
    </w:p>
    <w:p w14:paraId="750AC71C" w14:textId="6CB7DFF1" w:rsidR="00ED00AE" w:rsidRPr="00FD7E0C" w:rsidRDefault="00EA16CC" w:rsidP="00EA16CC">
      <w:pPr>
        <w:spacing w:before="120" w:after="120"/>
        <w:jc w:val="both"/>
        <w:rPr>
          <w:rFonts w:ascii="Garamond" w:hAnsi="Garamond"/>
          <w:sz w:val="28"/>
          <w:szCs w:val="28"/>
        </w:rPr>
      </w:pPr>
      <w:proofErr w:type="spellStart"/>
      <w:r w:rsidRPr="00FD7E0C">
        <w:rPr>
          <w:rFonts w:ascii="Garamond" w:hAnsi="Garamond"/>
          <w:sz w:val="28"/>
          <w:szCs w:val="28"/>
          <w:shd w:val="clear" w:color="auto" w:fill="FFFFFF"/>
        </w:rPr>
        <w:t>Wistrich</w:t>
      </w:r>
      <w:proofErr w:type="spellEnd"/>
      <w:r w:rsidRPr="00FD7E0C">
        <w:rPr>
          <w:rFonts w:ascii="Garamond" w:hAnsi="Garamond"/>
          <w:sz w:val="28"/>
          <w:szCs w:val="28"/>
          <w:shd w:val="clear" w:color="auto" w:fill="FFFFFF"/>
        </w:rPr>
        <w:t>, Andrew and</w:t>
      </w:r>
      <w:r w:rsidR="00ED00AE" w:rsidRPr="00FD7E0C">
        <w:rPr>
          <w:rFonts w:ascii="Garamond" w:hAnsi="Garamond"/>
          <w:sz w:val="28"/>
          <w:szCs w:val="28"/>
          <w:shd w:val="clear" w:color="auto" w:fill="FFFFFF"/>
        </w:rPr>
        <w:t xml:space="preserve"> </w:t>
      </w:r>
      <w:proofErr w:type="spellStart"/>
      <w:r w:rsidR="00ED00AE" w:rsidRPr="00FD7E0C">
        <w:rPr>
          <w:rFonts w:ascii="Garamond" w:hAnsi="Garamond"/>
          <w:sz w:val="28"/>
          <w:szCs w:val="28"/>
          <w:shd w:val="clear" w:color="auto" w:fill="FFFFFF"/>
        </w:rPr>
        <w:t>and</w:t>
      </w:r>
      <w:proofErr w:type="spellEnd"/>
      <w:r w:rsidR="00ED00AE" w:rsidRPr="00FD7E0C">
        <w:rPr>
          <w:rFonts w:ascii="Garamond" w:hAnsi="Garamond"/>
          <w:sz w:val="28"/>
          <w:szCs w:val="28"/>
          <w:shd w:val="clear" w:color="auto" w:fill="FFFFFF"/>
        </w:rPr>
        <w:t xml:space="preserve"> </w:t>
      </w:r>
      <w:proofErr w:type="spellStart"/>
      <w:r w:rsidR="00ED00AE" w:rsidRPr="00FD7E0C">
        <w:rPr>
          <w:rFonts w:ascii="Garamond" w:hAnsi="Garamond"/>
          <w:sz w:val="28"/>
          <w:szCs w:val="28"/>
          <w:shd w:val="clear" w:color="auto" w:fill="FFFFFF"/>
        </w:rPr>
        <w:t>Rachlinski</w:t>
      </w:r>
      <w:proofErr w:type="spellEnd"/>
      <w:r w:rsidRPr="00FD7E0C">
        <w:rPr>
          <w:rFonts w:ascii="Garamond" w:hAnsi="Garamond"/>
          <w:sz w:val="28"/>
          <w:szCs w:val="28"/>
          <w:shd w:val="clear" w:color="auto" w:fill="FFFFFF"/>
        </w:rPr>
        <w:t>, Jeffrey</w:t>
      </w:r>
      <w:r w:rsidR="00ED00AE" w:rsidRPr="00FD7E0C">
        <w:rPr>
          <w:rFonts w:ascii="Garamond" w:hAnsi="Garamond"/>
          <w:sz w:val="28"/>
          <w:szCs w:val="28"/>
          <w:shd w:val="clear" w:color="auto" w:fill="FFFFFF"/>
        </w:rPr>
        <w:t>, ‘Implicit Bias in Judicial Decision Making How It Affects Judgment and What Judges Can Do About It’ in American Bar Association, Enhancing Justice (2017), Cornell Legal Studies Research Paper No. 17-16</w:t>
      </w:r>
    </w:p>
    <w:sectPr w:rsidR="00ED00AE" w:rsidRPr="00FD7E0C" w:rsidSect="005D7D43">
      <w:headerReference w:type="default" r:id="rId8"/>
      <w:footerReference w:type="default" r:id="rId9"/>
      <w:pgSz w:w="11906" w:h="16838"/>
      <w:pgMar w:top="1440" w:right="1440" w:bottom="1440" w:left="1440" w:header="284"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5C934" w16cex:dateUtc="2022-11-20T23:53:00Z"/>
  <w16cex:commentExtensible w16cex:durableId="2725CB14" w16cex:dateUtc="2022-11-21T00:01:00Z"/>
  <w16cex:commentExtensible w16cex:durableId="2725CB3B" w16cex:dateUtc="2022-11-21T00:02:00Z"/>
  <w16cex:commentExtensible w16cex:durableId="2725DC6D" w16cex:dateUtc="2022-11-21T01:15:00Z"/>
  <w16cex:commentExtensible w16cex:durableId="2725DD16" w16cex:dateUtc="2022-11-21T01:18:00Z"/>
  <w16cex:commentExtensible w16cex:durableId="2725E1EA" w16cex:dateUtc="2022-11-21T01:39:00Z"/>
  <w16cex:commentExtensible w16cex:durableId="2725E290" w16cex:dateUtc="2022-11-21T01:42:00Z"/>
  <w16cex:commentExtensible w16cex:durableId="2725E3DB" w16cex:dateUtc="2022-11-21T01:47:00Z"/>
  <w16cex:commentExtensible w16cex:durableId="2725E48D" w16cex:dateUtc="2022-11-21T01: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3C3DE3" w16cid:durableId="2725C934"/>
  <w16cid:commentId w16cid:paraId="03AE28FD" w16cid:durableId="2725CB14"/>
  <w16cid:commentId w16cid:paraId="7BA081D1" w16cid:durableId="2725CB3B"/>
  <w16cid:commentId w16cid:paraId="59AC5E2A" w16cid:durableId="2725DC6D"/>
  <w16cid:commentId w16cid:paraId="311074D0" w16cid:durableId="2725DD16"/>
  <w16cid:commentId w16cid:paraId="14BE681B" w16cid:durableId="2725E1EA"/>
  <w16cid:commentId w16cid:paraId="4279F052" w16cid:durableId="2725E290"/>
  <w16cid:commentId w16cid:paraId="051E94AD" w16cid:durableId="2725E3DB"/>
  <w16cid:commentId w16cid:paraId="4B905589" w16cid:durableId="2725E48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64D6E" w14:textId="77777777" w:rsidR="001248E9" w:rsidRDefault="001248E9" w:rsidP="00E452E8">
      <w:pPr>
        <w:spacing w:after="0" w:line="240" w:lineRule="auto"/>
      </w:pPr>
      <w:r>
        <w:separator/>
      </w:r>
    </w:p>
  </w:endnote>
  <w:endnote w:type="continuationSeparator" w:id="0">
    <w:p w14:paraId="0A9962F1" w14:textId="77777777" w:rsidR="001248E9" w:rsidRDefault="001248E9" w:rsidP="00E45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ovanniStd-Book-SC700">
    <w:panose1 w:val="00000000000000000000"/>
    <w:charset w:val="00"/>
    <w:family w:val="auto"/>
    <w:notTrueType/>
    <w:pitch w:val="default"/>
    <w:sig w:usb0="00000003" w:usb1="00000000" w:usb2="00000000" w:usb3="00000000" w:csb0="00000001" w:csb1="00000000"/>
  </w:font>
  <w:font w:name="GiovanniStd-Book">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378685"/>
      <w:docPartObj>
        <w:docPartGallery w:val="Page Numbers (Bottom of Page)"/>
        <w:docPartUnique/>
      </w:docPartObj>
    </w:sdtPr>
    <w:sdtEndPr>
      <w:rPr>
        <w:noProof/>
      </w:rPr>
    </w:sdtEndPr>
    <w:sdtContent>
      <w:p w14:paraId="24EB9F83" w14:textId="19E0C5D0" w:rsidR="0044322A" w:rsidRDefault="00986901">
        <w:pPr>
          <w:pStyle w:val="Footer"/>
          <w:jc w:val="right"/>
        </w:pPr>
        <w:r>
          <w:rPr>
            <w:noProof/>
            <w:lang w:eastAsia="en-AU"/>
          </w:rPr>
          <w:drawing>
            <wp:anchor distT="0" distB="0" distL="114300" distR="114300" simplePos="0" relativeHeight="251659264" behindDoc="1" locked="0" layoutInCell="1" allowOverlap="1" wp14:anchorId="1547DA41" wp14:editId="1BF28E57">
              <wp:simplePos x="0" y="0"/>
              <wp:positionH relativeFrom="margin">
                <wp:align>left</wp:align>
              </wp:positionH>
              <wp:positionV relativeFrom="paragraph">
                <wp:posOffset>-135255</wp:posOffset>
              </wp:positionV>
              <wp:extent cx="5633085" cy="798830"/>
              <wp:effectExtent l="0" t="0" r="571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3085" cy="798830"/>
                      </a:xfrm>
                      <a:prstGeom prst="rect">
                        <a:avLst/>
                      </a:prstGeom>
                      <a:noFill/>
                    </pic:spPr>
                  </pic:pic>
                </a:graphicData>
              </a:graphic>
            </wp:anchor>
          </w:drawing>
        </w:r>
        <w:r w:rsidR="0044322A">
          <w:fldChar w:fldCharType="begin"/>
        </w:r>
        <w:r w:rsidR="0044322A">
          <w:instrText xml:space="preserve"> PAGE   \* MERGEFORMAT </w:instrText>
        </w:r>
        <w:r w:rsidR="0044322A">
          <w:fldChar w:fldCharType="separate"/>
        </w:r>
        <w:r>
          <w:rPr>
            <w:noProof/>
          </w:rPr>
          <w:t>2</w:t>
        </w:r>
        <w:r w:rsidR="0044322A">
          <w:rPr>
            <w:noProof/>
          </w:rPr>
          <w:fldChar w:fldCharType="end"/>
        </w:r>
      </w:p>
    </w:sdtContent>
  </w:sdt>
  <w:p w14:paraId="7E532C5E" w14:textId="77777777" w:rsidR="0044322A" w:rsidRDefault="004432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C9820" w14:textId="77777777" w:rsidR="001248E9" w:rsidRDefault="001248E9" w:rsidP="00E452E8">
      <w:pPr>
        <w:spacing w:after="0" w:line="240" w:lineRule="auto"/>
      </w:pPr>
      <w:r>
        <w:separator/>
      </w:r>
    </w:p>
  </w:footnote>
  <w:footnote w:type="continuationSeparator" w:id="0">
    <w:p w14:paraId="64D0018C" w14:textId="77777777" w:rsidR="001248E9" w:rsidRDefault="001248E9" w:rsidP="00E452E8">
      <w:pPr>
        <w:spacing w:after="0" w:line="240" w:lineRule="auto"/>
      </w:pPr>
      <w:r>
        <w:continuationSeparator/>
      </w:r>
    </w:p>
  </w:footnote>
  <w:footnote w:id="1">
    <w:p w14:paraId="3ECBF16E" w14:textId="31DB5971" w:rsidR="0044322A" w:rsidRPr="00B87352" w:rsidRDefault="0044322A" w:rsidP="0013183C">
      <w:pPr>
        <w:pStyle w:val="FootnoteText"/>
        <w:rPr>
          <w:rFonts w:ascii="Garamond" w:hAnsi="Garamond"/>
          <w:sz w:val="18"/>
          <w:szCs w:val="18"/>
          <w:highlight w:val="cyan"/>
        </w:rPr>
      </w:pPr>
      <w:r w:rsidRPr="00B87352">
        <w:rPr>
          <w:rStyle w:val="FootnoteReference"/>
          <w:rFonts w:ascii="Garamond" w:hAnsi="Garamond"/>
          <w:sz w:val="18"/>
          <w:szCs w:val="18"/>
        </w:rPr>
        <w:footnoteRef/>
      </w:r>
      <w:r w:rsidRPr="00B87352">
        <w:rPr>
          <w:rFonts w:ascii="Garamond" w:hAnsi="Garamond"/>
          <w:sz w:val="18"/>
          <w:szCs w:val="18"/>
        </w:rPr>
        <w:t xml:space="preserve"> John Irwin &amp; Daniel Real, ‘Unconscious Influences on Judicial Decision-Making: The Illusion of Objectivity’ (2010) </w:t>
      </w:r>
      <w:r w:rsidRPr="00B87352">
        <w:rPr>
          <w:rFonts w:ascii="Garamond" w:hAnsi="Garamond" w:cs="Arial"/>
          <w:sz w:val="18"/>
          <w:szCs w:val="18"/>
        </w:rPr>
        <w:t xml:space="preserve">42 </w:t>
      </w:r>
      <w:proofErr w:type="spellStart"/>
      <w:r w:rsidRPr="00B87352">
        <w:rPr>
          <w:rFonts w:ascii="Garamond" w:hAnsi="Garamond" w:cs="Arial"/>
          <w:i/>
          <w:sz w:val="18"/>
          <w:szCs w:val="18"/>
        </w:rPr>
        <w:t>McGeorge</w:t>
      </w:r>
      <w:proofErr w:type="spellEnd"/>
      <w:r w:rsidRPr="00B87352">
        <w:rPr>
          <w:rFonts w:ascii="Garamond" w:hAnsi="Garamond" w:cs="Arial"/>
          <w:i/>
          <w:sz w:val="18"/>
          <w:szCs w:val="18"/>
        </w:rPr>
        <w:t xml:space="preserve"> Law Review</w:t>
      </w:r>
      <w:r w:rsidRPr="00B87352">
        <w:rPr>
          <w:rFonts w:ascii="Garamond" w:hAnsi="Garamond" w:cs="Arial"/>
          <w:sz w:val="18"/>
          <w:szCs w:val="18"/>
        </w:rPr>
        <w:t xml:space="preserve"> 1</w:t>
      </w:r>
      <w:r w:rsidR="00232047">
        <w:rPr>
          <w:rFonts w:ascii="Garamond" w:hAnsi="Garamond" w:cs="Arial"/>
          <w:sz w:val="18"/>
          <w:szCs w:val="18"/>
        </w:rPr>
        <w:t>.</w:t>
      </w:r>
    </w:p>
  </w:footnote>
  <w:footnote w:id="2">
    <w:p w14:paraId="5AACB6DE" w14:textId="533F8F45" w:rsidR="0044322A" w:rsidRPr="00B87352" w:rsidRDefault="0044322A" w:rsidP="004E718E">
      <w:pPr>
        <w:pStyle w:val="FootnoteText"/>
        <w:rPr>
          <w:rFonts w:ascii="Garamond" w:hAnsi="Garamond"/>
          <w:sz w:val="18"/>
          <w:szCs w:val="18"/>
        </w:rPr>
      </w:pPr>
      <w:r w:rsidRPr="00B87352">
        <w:rPr>
          <w:rStyle w:val="FootnoteReference"/>
          <w:rFonts w:ascii="Garamond" w:hAnsi="Garamond"/>
          <w:sz w:val="18"/>
          <w:szCs w:val="18"/>
        </w:rPr>
        <w:footnoteRef/>
      </w:r>
      <w:r w:rsidR="00232047">
        <w:rPr>
          <w:rFonts w:ascii="Garamond" w:hAnsi="Garamond"/>
          <w:sz w:val="18"/>
          <w:szCs w:val="18"/>
        </w:rPr>
        <w:t xml:space="preserve"> Ibid.</w:t>
      </w:r>
      <w:r w:rsidRPr="00B87352">
        <w:rPr>
          <w:rFonts w:ascii="Garamond" w:hAnsi="Garamond"/>
          <w:sz w:val="18"/>
          <w:szCs w:val="18"/>
        </w:rPr>
        <w:t xml:space="preserve"> </w:t>
      </w:r>
    </w:p>
  </w:footnote>
  <w:footnote w:id="3">
    <w:p w14:paraId="2EF0427C" w14:textId="5750E42C" w:rsidR="0044322A" w:rsidRPr="00B87352" w:rsidRDefault="0044322A">
      <w:pPr>
        <w:pStyle w:val="FootnoteText"/>
        <w:rPr>
          <w:rFonts w:ascii="Garamond" w:hAnsi="Garamond"/>
          <w:sz w:val="18"/>
          <w:szCs w:val="18"/>
        </w:rPr>
      </w:pPr>
      <w:r w:rsidRPr="00B87352">
        <w:rPr>
          <w:rStyle w:val="FootnoteReference"/>
          <w:rFonts w:ascii="Garamond" w:hAnsi="Garamond"/>
          <w:sz w:val="18"/>
          <w:szCs w:val="18"/>
        </w:rPr>
        <w:footnoteRef/>
      </w:r>
      <w:r w:rsidR="008E0BD0">
        <w:rPr>
          <w:rFonts w:ascii="Garamond" w:hAnsi="Garamond"/>
          <w:sz w:val="18"/>
          <w:szCs w:val="18"/>
        </w:rPr>
        <w:t xml:space="preserve"> Ibid.</w:t>
      </w:r>
    </w:p>
  </w:footnote>
  <w:footnote w:id="4">
    <w:p w14:paraId="52334EBC" w14:textId="175ECC53" w:rsidR="0044322A" w:rsidRPr="00B87352" w:rsidRDefault="0044322A">
      <w:pPr>
        <w:pStyle w:val="FootnoteText"/>
        <w:rPr>
          <w:rFonts w:ascii="Garamond" w:hAnsi="Garamond"/>
          <w:sz w:val="18"/>
          <w:szCs w:val="18"/>
          <w:highlight w:val="cyan"/>
        </w:rPr>
      </w:pPr>
      <w:r w:rsidRPr="00B87352">
        <w:rPr>
          <w:rStyle w:val="FootnoteReference"/>
          <w:rFonts w:ascii="Garamond" w:hAnsi="Garamond"/>
          <w:sz w:val="18"/>
          <w:szCs w:val="18"/>
        </w:rPr>
        <w:footnoteRef/>
      </w:r>
      <w:r w:rsidRPr="00B87352">
        <w:rPr>
          <w:rFonts w:ascii="Garamond" w:hAnsi="Garamond"/>
          <w:sz w:val="18"/>
          <w:szCs w:val="18"/>
        </w:rPr>
        <w:t xml:space="preserve"> </w:t>
      </w:r>
      <w:r w:rsidRPr="00B87352">
        <w:rPr>
          <w:rFonts w:ascii="Garamond" w:hAnsi="Garamond"/>
          <w:sz w:val="18"/>
          <w:szCs w:val="18"/>
          <w:shd w:val="clear" w:color="auto" w:fill="FFFFFF"/>
        </w:rPr>
        <w:t xml:space="preserve">Jeffrey J. </w:t>
      </w:r>
      <w:proofErr w:type="spellStart"/>
      <w:r w:rsidRPr="00B87352">
        <w:rPr>
          <w:rFonts w:ascii="Garamond" w:hAnsi="Garamond"/>
          <w:sz w:val="18"/>
          <w:szCs w:val="18"/>
          <w:shd w:val="clear" w:color="auto" w:fill="FFFFFF"/>
        </w:rPr>
        <w:t>Rachlinski</w:t>
      </w:r>
      <w:proofErr w:type="spellEnd"/>
      <w:r w:rsidRPr="00B87352">
        <w:rPr>
          <w:rFonts w:ascii="Garamond" w:hAnsi="Garamond"/>
          <w:sz w:val="18"/>
          <w:szCs w:val="18"/>
          <w:shd w:val="clear" w:color="auto" w:fill="FFFFFF"/>
        </w:rPr>
        <w:t xml:space="preserve"> &amp; Sheri L. Johnson, </w:t>
      </w:r>
      <w:r w:rsidRPr="00B87352">
        <w:rPr>
          <w:rFonts w:ascii="Garamond" w:hAnsi="Garamond"/>
          <w:i/>
          <w:sz w:val="18"/>
          <w:szCs w:val="18"/>
          <w:shd w:val="clear" w:color="auto" w:fill="FFFFFF"/>
        </w:rPr>
        <w:t>‘</w:t>
      </w:r>
      <w:r w:rsidRPr="00B87352">
        <w:rPr>
          <w:rStyle w:val="Emphasis"/>
          <w:rFonts w:ascii="Garamond" w:hAnsi="Garamond"/>
          <w:i w:val="0"/>
          <w:sz w:val="18"/>
          <w:szCs w:val="18"/>
          <w:bdr w:val="none" w:sz="0" w:space="0" w:color="auto" w:frame="1"/>
          <w:shd w:val="clear" w:color="auto" w:fill="FFFFFF"/>
        </w:rPr>
        <w:t>Does Unconscious Racial Bias Affect Trial Judges?’</w:t>
      </w:r>
      <w:r w:rsidRPr="00B87352">
        <w:rPr>
          <w:rFonts w:ascii="Garamond" w:hAnsi="Garamond"/>
          <w:i/>
          <w:sz w:val="18"/>
          <w:szCs w:val="18"/>
          <w:shd w:val="clear" w:color="auto" w:fill="FFFFFF"/>
        </w:rPr>
        <w:t xml:space="preserve"> </w:t>
      </w:r>
      <w:r w:rsidRPr="00B87352">
        <w:rPr>
          <w:rFonts w:ascii="Garamond" w:hAnsi="Garamond"/>
          <w:sz w:val="18"/>
          <w:szCs w:val="18"/>
          <w:shd w:val="clear" w:color="auto" w:fill="FFFFFF"/>
        </w:rPr>
        <w:t>(2009) 84 </w:t>
      </w:r>
      <w:r w:rsidRPr="00B87352">
        <w:rPr>
          <w:rFonts w:ascii="Garamond" w:hAnsi="Garamond"/>
          <w:i/>
          <w:sz w:val="18"/>
          <w:szCs w:val="18"/>
          <w:shd w:val="clear" w:color="auto" w:fill="FFFFFF"/>
        </w:rPr>
        <w:t>Notre Dame Law Review</w:t>
      </w:r>
      <w:r w:rsidRPr="00B87352">
        <w:rPr>
          <w:rFonts w:ascii="Garamond" w:hAnsi="Garamond"/>
          <w:sz w:val="18"/>
          <w:szCs w:val="18"/>
          <w:shd w:val="clear" w:color="auto" w:fill="FFFFFF"/>
        </w:rPr>
        <w:t xml:space="preserve"> 1195.</w:t>
      </w:r>
    </w:p>
  </w:footnote>
  <w:footnote w:id="5">
    <w:p w14:paraId="59B4F1C1" w14:textId="77777777" w:rsidR="00BC76C7" w:rsidRPr="00B87352" w:rsidRDefault="00BC76C7" w:rsidP="00BC76C7">
      <w:pPr>
        <w:pStyle w:val="FootnoteText"/>
        <w:rPr>
          <w:rFonts w:ascii="Garamond" w:hAnsi="Garamond"/>
          <w:sz w:val="18"/>
          <w:szCs w:val="18"/>
          <w:highlight w:val="cyan"/>
        </w:rPr>
      </w:pPr>
      <w:r w:rsidRPr="00B87352">
        <w:rPr>
          <w:rStyle w:val="FootnoteReference"/>
          <w:rFonts w:ascii="Garamond" w:hAnsi="Garamond"/>
          <w:sz w:val="18"/>
          <w:szCs w:val="18"/>
        </w:rPr>
        <w:footnoteRef/>
      </w:r>
      <w:r w:rsidRPr="00B87352">
        <w:rPr>
          <w:rFonts w:ascii="Garamond" w:hAnsi="Garamond"/>
          <w:sz w:val="18"/>
          <w:szCs w:val="18"/>
        </w:rPr>
        <w:t xml:space="preserve"> Anthony G Greenwald &amp; Linda Hamilton Krieger, ‘Implicit Bias: Scientific Foundations’ (2006) 94 </w:t>
      </w:r>
      <w:r w:rsidRPr="00B87352">
        <w:rPr>
          <w:rFonts w:ascii="Garamond" w:hAnsi="Garamond"/>
          <w:i/>
          <w:sz w:val="18"/>
          <w:szCs w:val="18"/>
        </w:rPr>
        <w:t>California Law Review</w:t>
      </w:r>
      <w:r w:rsidRPr="00B87352">
        <w:rPr>
          <w:rFonts w:ascii="Garamond" w:hAnsi="Garamond"/>
          <w:sz w:val="18"/>
          <w:szCs w:val="18"/>
        </w:rPr>
        <w:t>, 945, 946.</w:t>
      </w:r>
    </w:p>
  </w:footnote>
  <w:footnote w:id="6">
    <w:p w14:paraId="15606B46" w14:textId="219B14F1" w:rsidR="0044322A" w:rsidRPr="00B87352" w:rsidRDefault="0044322A">
      <w:pPr>
        <w:pStyle w:val="FootnoteText"/>
        <w:rPr>
          <w:rFonts w:ascii="Garamond" w:hAnsi="Garamond"/>
          <w:sz w:val="18"/>
          <w:szCs w:val="18"/>
        </w:rPr>
      </w:pPr>
      <w:r w:rsidRPr="00B87352">
        <w:rPr>
          <w:rStyle w:val="FootnoteReference"/>
          <w:rFonts w:ascii="Garamond" w:hAnsi="Garamond"/>
          <w:sz w:val="18"/>
          <w:szCs w:val="18"/>
        </w:rPr>
        <w:footnoteRef/>
      </w:r>
      <w:r w:rsidRPr="00B87352">
        <w:rPr>
          <w:rFonts w:ascii="Garamond" w:hAnsi="Garamond"/>
          <w:sz w:val="18"/>
          <w:szCs w:val="18"/>
        </w:rPr>
        <w:t xml:space="preserve"> </w:t>
      </w:r>
      <w:r w:rsidR="00232047">
        <w:rPr>
          <w:rFonts w:ascii="Garamond" w:hAnsi="Garamond"/>
          <w:sz w:val="18"/>
          <w:szCs w:val="18"/>
          <w:shd w:val="clear" w:color="auto" w:fill="FFFFFF"/>
        </w:rPr>
        <w:t xml:space="preserve">Ibid, </w:t>
      </w:r>
      <w:r w:rsidRPr="00B87352">
        <w:rPr>
          <w:rFonts w:ascii="Garamond" w:hAnsi="Garamond"/>
          <w:sz w:val="18"/>
          <w:szCs w:val="18"/>
          <w:shd w:val="clear" w:color="auto" w:fill="FFFFFF"/>
        </w:rPr>
        <w:fldChar w:fldCharType="begin"/>
      </w:r>
      <w:r w:rsidRPr="00B87352">
        <w:rPr>
          <w:rFonts w:ascii="Garamond" w:hAnsi="Garamond"/>
          <w:sz w:val="18"/>
          <w:szCs w:val="18"/>
          <w:shd w:val="clear" w:color="auto" w:fill="FFFFFF"/>
        </w:rPr>
        <w:instrText xml:space="preserve"> NOTEREF _Ref119491645 \h </w:instrText>
      </w:r>
      <w:r w:rsidR="00BC76C7" w:rsidRPr="00B87352">
        <w:rPr>
          <w:rFonts w:ascii="Garamond" w:hAnsi="Garamond"/>
          <w:sz w:val="18"/>
          <w:szCs w:val="18"/>
          <w:shd w:val="clear" w:color="auto" w:fill="FFFFFF"/>
        </w:rPr>
        <w:instrText xml:space="preserve"> \* MERGEFORMAT </w:instrText>
      </w:r>
      <w:r w:rsidRPr="00B87352">
        <w:rPr>
          <w:rFonts w:ascii="Garamond" w:hAnsi="Garamond"/>
          <w:sz w:val="18"/>
          <w:szCs w:val="18"/>
          <w:shd w:val="clear" w:color="auto" w:fill="FFFFFF"/>
        </w:rPr>
      </w:r>
      <w:r w:rsidRPr="00B87352">
        <w:rPr>
          <w:rFonts w:ascii="Garamond" w:hAnsi="Garamond"/>
          <w:sz w:val="18"/>
          <w:szCs w:val="18"/>
          <w:shd w:val="clear" w:color="auto" w:fill="FFFFFF"/>
        </w:rPr>
        <w:fldChar w:fldCharType="separate"/>
      </w:r>
      <w:proofErr w:type="gramStart"/>
      <w:r w:rsidRPr="00B87352">
        <w:rPr>
          <w:rFonts w:ascii="Garamond" w:hAnsi="Garamond"/>
          <w:sz w:val="18"/>
          <w:szCs w:val="18"/>
          <w:shd w:val="clear" w:color="auto" w:fill="FFFFFF"/>
        </w:rPr>
        <w:t>4</w:t>
      </w:r>
      <w:proofErr w:type="gramEnd"/>
      <w:r w:rsidRPr="00B87352">
        <w:rPr>
          <w:rFonts w:ascii="Garamond" w:hAnsi="Garamond"/>
          <w:sz w:val="18"/>
          <w:szCs w:val="18"/>
          <w:shd w:val="clear" w:color="auto" w:fill="FFFFFF"/>
        </w:rPr>
        <w:fldChar w:fldCharType="end"/>
      </w:r>
      <w:r w:rsidR="00232047">
        <w:rPr>
          <w:rFonts w:ascii="Garamond" w:hAnsi="Garamond"/>
          <w:sz w:val="18"/>
          <w:szCs w:val="18"/>
          <w:shd w:val="clear" w:color="auto" w:fill="FFFFFF"/>
        </w:rPr>
        <w:t>.</w:t>
      </w:r>
    </w:p>
  </w:footnote>
  <w:footnote w:id="7">
    <w:p w14:paraId="2F002244" w14:textId="7987E49C" w:rsidR="0044322A" w:rsidRPr="00B87352" w:rsidRDefault="0044322A">
      <w:pPr>
        <w:pStyle w:val="FootnoteText"/>
        <w:rPr>
          <w:rFonts w:ascii="Garamond" w:hAnsi="Garamond"/>
          <w:sz w:val="18"/>
          <w:szCs w:val="18"/>
        </w:rPr>
      </w:pPr>
      <w:r w:rsidRPr="00B87352">
        <w:rPr>
          <w:rStyle w:val="FootnoteReference"/>
          <w:rFonts w:ascii="Garamond" w:hAnsi="Garamond"/>
          <w:sz w:val="18"/>
          <w:szCs w:val="18"/>
        </w:rPr>
        <w:footnoteRef/>
      </w:r>
      <w:r w:rsidR="00232047">
        <w:rPr>
          <w:rFonts w:ascii="Garamond" w:hAnsi="Garamond"/>
          <w:sz w:val="18"/>
          <w:szCs w:val="18"/>
        </w:rPr>
        <w:t xml:space="preserve"> Ibid, </w:t>
      </w:r>
      <w:r w:rsidRPr="00B87352">
        <w:rPr>
          <w:rFonts w:ascii="Garamond" w:hAnsi="Garamond"/>
          <w:sz w:val="18"/>
          <w:szCs w:val="18"/>
        </w:rPr>
        <w:fldChar w:fldCharType="begin"/>
      </w:r>
      <w:r w:rsidRPr="00B87352">
        <w:rPr>
          <w:rFonts w:ascii="Garamond" w:hAnsi="Garamond"/>
          <w:sz w:val="18"/>
          <w:szCs w:val="18"/>
        </w:rPr>
        <w:instrText xml:space="preserve"> NOTEREF _Ref119500967 \h </w:instrText>
      </w:r>
      <w:r w:rsidR="00BC76C7" w:rsidRPr="00B87352">
        <w:rPr>
          <w:rFonts w:ascii="Garamond" w:hAnsi="Garamond"/>
          <w:sz w:val="18"/>
          <w:szCs w:val="18"/>
        </w:rPr>
        <w:instrText xml:space="preserve"> \* MERGEFORMAT </w:instrText>
      </w:r>
      <w:r w:rsidRPr="00B87352">
        <w:rPr>
          <w:rFonts w:ascii="Garamond" w:hAnsi="Garamond"/>
          <w:sz w:val="18"/>
          <w:szCs w:val="18"/>
        </w:rPr>
      </w:r>
      <w:r w:rsidRPr="00B87352">
        <w:rPr>
          <w:rFonts w:ascii="Garamond" w:hAnsi="Garamond"/>
          <w:sz w:val="18"/>
          <w:szCs w:val="18"/>
        </w:rPr>
        <w:fldChar w:fldCharType="separate"/>
      </w:r>
      <w:proofErr w:type="gramStart"/>
      <w:r w:rsidRPr="00B87352">
        <w:rPr>
          <w:rFonts w:ascii="Garamond" w:hAnsi="Garamond"/>
          <w:sz w:val="18"/>
          <w:szCs w:val="18"/>
        </w:rPr>
        <w:t>1</w:t>
      </w:r>
      <w:proofErr w:type="gramEnd"/>
      <w:r w:rsidRPr="00B87352">
        <w:rPr>
          <w:rFonts w:ascii="Garamond" w:hAnsi="Garamond"/>
          <w:sz w:val="18"/>
          <w:szCs w:val="18"/>
        </w:rPr>
        <w:fldChar w:fldCharType="end"/>
      </w:r>
      <w:r w:rsidR="00232047">
        <w:rPr>
          <w:rFonts w:ascii="Garamond" w:hAnsi="Garamond"/>
          <w:sz w:val="18"/>
          <w:szCs w:val="18"/>
        </w:rPr>
        <w:t>.</w:t>
      </w:r>
      <w:r w:rsidRPr="00B87352">
        <w:rPr>
          <w:rFonts w:ascii="Garamond" w:hAnsi="Garamond"/>
          <w:sz w:val="18"/>
          <w:szCs w:val="18"/>
        </w:rPr>
        <w:t xml:space="preserve"> </w:t>
      </w:r>
    </w:p>
  </w:footnote>
  <w:footnote w:id="8">
    <w:p w14:paraId="332F4945" w14:textId="14FC830F" w:rsidR="0044322A" w:rsidRPr="00B87352" w:rsidRDefault="0044322A" w:rsidP="008A3FE1">
      <w:pPr>
        <w:pStyle w:val="FootnoteText"/>
        <w:rPr>
          <w:rFonts w:ascii="Garamond" w:hAnsi="Garamond"/>
          <w:sz w:val="18"/>
          <w:szCs w:val="18"/>
        </w:rPr>
      </w:pPr>
      <w:r w:rsidRPr="00B87352">
        <w:rPr>
          <w:rStyle w:val="FootnoteReference"/>
          <w:rFonts w:ascii="Garamond" w:hAnsi="Garamond"/>
          <w:sz w:val="18"/>
          <w:szCs w:val="18"/>
        </w:rPr>
        <w:footnoteRef/>
      </w:r>
      <w:r w:rsidRPr="00B87352">
        <w:rPr>
          <w:rFonts w:ascii="Garamond" w:hAnsi="Garamond"/>
          <w:sz w:val="18"/>
          <w:szCs w:val="18"/>
        </w:rPr>
        <w:t xml:space="preserve"> </w:t>
      </w:r>
      <w:r w:rsidR="00232047">
        <w:rPr>
          <w:rFonts w:ascii="Garamond" w:hAnsi="Garamond"/>
          <w:sz w:val="18"/>
          <w:szCs w:val="18"/>
          <w:shd w:val="clear" w:color="auto" w:fill="FFFFFF"/>
        </w:rPr>
        <w:t xml:space="preserve">Ibid, </w:t>
      </w:r>
      <w:r w:rsidRPr="00B87352">
        <w:rPr>
          <w:rFonts w:ascii="Garamond" w:hAnsi="Garamond"/>
          <w:sz w:val="18"/>
          <w:szCs w:val="18"/>
          <w:shd w:val="clear" w:color="auto" w:fill="FFFFFF"/>
        </w:rPr>
        <w:fldChar w:fldCharType="begin"/>
      </w:r>
      <w:r w:rsidRPr="00B87352">
        <w:rPr>
          <w:rFonts w:ascii="Garamond" w:hAnsi="Garamond"/>
          <w:sz w:val="18"/>
          <w:szCs w:val="18"/>
          <w:shd w:val="clear" w:color="auto" w:fill="FFFFFF"/>
        </w:rPr>
        <w:instrText xml:space="preserve"> NOTEREF _Ref119491645 \h </w:instrText>
      </w:r>
      <w:r w:rsidR="00BC76C7" w:rsidRPr="00B87352">
        <w:rPr>
          <w:rFonts w:ascii="Garamond" w:hAnsi="Garamond"/>
          <w:sz w:val="18"/>
          <w:szCs w:val="18"/>
          <w:shd w:val="clear" w:color="auto" w:fill="FFFFFF"/>
        </w:rPr>
        <w:instrText xml:space="preserve"> \* MERGEFORMAT </w:instrText>
      </w:r>
      <w:r w:rsidRPr="00B87352">
        <w:rPr>
          <w:rFonts w:ascii="Garamond" w:hAnsi="Garamond"/>
          <w:sz w:val="18"/>
          <w:szCs w:val="18"/>
          <w:shd w:val="clear" w:color="auto" w:fill="FFFFFF"/>
        </w:rPr>
      </w:r>
      <w:r w:rsidRPr="00B87352">
        <w:rPr>
          <w:rFonts w:ascii="Garamond" w:hAnsi="Garamond"/>
          <w:sz w:val="18"/>
          <w:szCs w:val="18"/>
          <w:shd w:val="clear" w:color="auto" w:fill="FFFFFF"/>
        </w:rPr>
        <w:fldChar w:fldCharType="separate"/>
      </w:r>
      <w:proofErr w:type="gramStart"/>
      <w:r w:rsidRPr="00B87352">
        <w:rPr>
          <w:rFonts w:ascii="Garamond" w:hAnsi="Garamond"/>
          <w:sz w:val="18"/>
          <w:szCs w:val="18"/>
          <w:shd w:val="clear" w:color="auto" w:fill="FFFFFF"/>
        </w:rPr>
        <w:t>4</w:t>
      </w:r>
      <w:proofErr w:type="gramEnd"/>
      <w:r w:rsidRPr="00B87352">
        <w:rPr>
          <w:rFonts w:ascii="Garamond" w:hAnsi="Garamond"/>
          <w:sz w:val="18"/>
          <w:szCs w:val="18"/>
          <w:shd w:val="clear" w:color="auto" w:fill="FFFFFF"/>
        </w:rPr>
        <w:fldChar w:fldCharType="end"/>
      </w:r>
      <w:r w:rsidR="00232047">
        <w:rPr>
          <w:rFonts w:ascii="Garamond" w:hAnsi="Garamond"/>
          <w:sz w:val="18"/>
          <w:szCs w:val="18"/>
          <w:shd w:val="clear" w:color="auto" w:fill="FFFFFF"/>
        </w:rPr>
        <w:t>.</w:t>
      </w:r>
      <w:r w:rsidRPr="00B87352">
        <w:rPr>
          <w:rFonts w:ascii="Garamond" w:hAnsi="Garamond"/>
          <w:sz w:val="18"/>
          <w:szCs w:val="18"/>
          <w:shd w:val="clear" w:color="auto" w:fill="FFFFFF"/>
        </w:rPr>
        <w:t xml:space="preserve"> </w:t>
      </w:r>
    </w:p>
  </w:footnote>
  <w:footnote w:id="9">
    <w:p w14:paraId="5FD18EFA" w14:textId="0B1393FE" w:rsidR="00BC76C7" w:rsidRPr="00B87352" w:rsidRDefault="00BC76C7">
      <w:pPr>
        <w:pStyle w:val="FootnoteText"/>
        <w:rPr>
          <w:rFonts w:ascii="Garamond" w:hAnsi="Garamond"/>
          <w:sz w:val="18"/>
          <w:szCs w:val="18"/>
        </w:rPr>
      </w:pPr>
      <w:r w:rsidRPr="00B87352">
        <w:rPr>
          <w:rStyle w:val="FootnoteReference"/>
          <w:rFonts w:ascii="Garamond" w:hAnsi="Garamond"/>
          <w:sz w:val="18"/>
          <w:szCs w:val="18"/>
        </w:rPr>
        <w:footnoteRef/>
      </w:r>
      <w:r w:rsidR="00FD7E0C" w:rsidRPr="00B87352">
        <w:rPr>
          <w:rFonts w:ascii="Garamond" w:hAnsi="Garamond"/>
          <w:sz w:val="18"/>
          <w:szCs w:val="18"/>
        </w:rPr>
        <w:t xml:space="preserve"> Harris &amp; Sen, ‘Bias and Judging’, Annual Review of Political Science 22, 241-259, 2019.</w:t>
      </w:r>
    </w:p>
  </w:footnote>
  <w:footnote w:id="10">
    <w:p w14:paraId="2DC109ED" w14:textId="3DA4947D" w:rsidR="0044322A" w:rsidRPr="00B87352" w:rsidRDefault="0044322A">
      <w:pPr>
        <w:pStyle w:val="FootnoteText"/>
        <w:rPr>
          <w:rFonts w:ascii="Garamond" w:hAnsi="Garamond"/>
          <w:sz w:val="18"/>
          <w:szCs w:val="18"/>
        </w:rPr>
      </w:pPr>
      <w:r w:rsidRPr="00B87352">
        <w:rPr>
          <w:rStyle w:val="FootnoteReference"/>
          <w:rFonts w:ascii="Garamond" w:hAnsi="Garamond"/>
          <w:sz w:val="18"/>
          <w:szCs w:val="18"/>
        </w:rPr>
        <w:footnoteRef/>
      </w:r>
      <w:r w:rsidRPr="00B87352">
        <w:rPr>
          <w:rFonts w:ascii="Garamond" w:hAnsi="Garamond"/>
          <w:sz w:val="18"/>
          <w:szCs w:val="18"/>
        </w:rPr>
        <w:t xml:space="preserve"> Connie Lee, ‘Gender bias in the Courtroom: Combatting Implicit Bias </w:t>
      </w:r>
      <w:proofErr w:type="gramStart"/>
      <w:r w:rsidRPr="00B87352">
        <w:rPr>
          <w:rFonts w:ascii="Garamond" w:hAnsi="Garamond"/>
          <w:sz w:val="18"/>
          <w:szCs w:val="18"/>
        </w:rPr>
        <w:t>Against</w:t>
      </w:r>
      <w:proofErr w:type="gramEnd"/>
      <w:r w:rsidRPr="00B87352">
        <w:rPr>
          <w:rFonts w:ascii="Garamond" w:hAnsi="Garamond"/>
          <w:sz w:val="18"/>
          <w:szCs w:val="18"/>
        </w:rPr>
        <w:t xml:space="preserve"> Women Trial Attorneys and Litigators’ (2016) 22 </w:t>
      </w:r>
      <w:r w:rsidRPr="00B87352">
        <w:rPr>
          <w:rFonts w:ascii="Garamond" w:hAnsi="Garamond"/>
          <w:i/>
          <w:sz w:val="18"/>
          <w:szCs w:val="18"/>
        </w:rPr>
        <w:t>Cardozo Journal of Law &amp; Gender</w:t>
      </w:r>
      <w:r w:rsidRPr="00B87352">
        <w:rPr>
          <w:rFonts w:ascii="Garamond" w:hAnsi="Garamond"/>
          <w:sz w:val="18"/>
          <w:szCs w:val="18"/>
        </w:rPr>
        <w:t xml:space="preserve"> 229.</w:t>
      </w:r>
    </w:p>
  </w:footnote>
  <w:footnote w:id="11">
    <w:p w14:paraId="71DB8CCE" w14:textId="70E8431D" w:rsidR="0044322A" w:rsidRPr="00B87352" w:rsidRDefault="0044322A" w:rsidP="008A3FE1">
      <w:pPr>
        <w:pStyle w:val="FootnoteText"/>
        <w:rPr>
          <w:rFonts w:ascii="Garamond" w:hAnsi="Garamond"/>
          <w:sz w:val="18"/>
          <w:szCs w:val="18"/>
        </w:rPr>
      </w:pPr>
      <w:r w:rsidRPr="00B87352">
        <w:rPr>
          <w:rStyle w:val="FootnoteReference"/>
          <w:rFonts w:ascii="Garamond" w:hAnsi="Garamond"/>
          <w:sz w:val="18"/>
          <w:szCs w:val="18"/>
        </w:rPr>
        <w:footnoteRef/>
      </w:r>
      <w:r w:rsidRPr="00B87352">
        <w:rPr>
          <w:rFonts w:ascii="Garamond" w:hAnsi="Garamond"/>
          <w:sz w:val="18"/>
          <w:szCs w:val="18"/>
        </w:rPr>
        <w:t xml:space="preserve"> </w:t>
      </w:r>
      <w:r w:rsidR="00232047">
        <w:rPr>
          <w:rFonts w:ascii="Garamond" w:hAnsi="Garamond"/>
          <w:sz w:val="18"/>
          <w:szCs w:val="18"/>
          <w:shd w:val="clear" w:color="auto" w:fill="FFFFFF"/>
        </w:rPr>
        <w:t xml:space="preserve">Ibid, </w:t>
      </w:r>
      <w:r w:rsidRPr="00B87352">
        <w:rPr>
          <w:rFonts w:ascii="Garamond" w:hAnsi="Garamond"/>
          <w:sz w:val="18"/>
          <w:szCs w:val="18"/>
          <w:shd w:val="clear" w:color="auto" w:fill="FFFFFF"/>
        </w:rPr>
        <w:fldChar w:fldCharType="begin"/>
      </w:r>
      <w:r w:rsidRPr="00B87352">
        <w:rPr>
          <w:rFonts w:ascii="Garamond" w:hAnsi="Garamond"/>
          <w:sz w:val="18"/>
          <w:szCs w:val="18"/>
          <w:shd w:val="clear" w:color="auto" w:fill="FFFFFF"/>
        </w:rPr>
        <w:instrText xml:space="preserve"> NOTEREF _Ref119491645 \h </w:instrText>
      </w:r>
      <w:r w:rsidR="00BC76C7" w:rsidRPr="00B87352">
        <w:rPr>
          <w:rFonts w:ascii="Garamond" w:hAnsi="Garamond"/>
          <w:sz w:val="18"/>
          <w:szCs w:val="18"/>
          <w:shd w:val="clear" w:color="auto" w:fill="FFFFFF"/>
        </w:rPr>
        <w:instrText xml:space="preserve"> \* MERGEFORMAT </w:instrText>
      </w:r>
      <w:r w:rsidRPr="00B87352">
        <w:rPr>
          <w:rFonts w:ascii="Garamond" w:hAnsi="Garamond"/>
          <w:sz w:val="18"/>
          <w:szCs w:val="18"/>
          <w:shd w:val="clear" w:color="auto" w:fill="FFFFFF"/>
        </w:rPr>
      </w:r>
      <w:r w:rsidRPr="00B87352">
        <w:rPr>
          <w:rFonts w:ascii="Garamond" w:hAnsi="Garamond"/>
          <w:sz w:val="18"/>
          <w:szCs w:val="18"/>
          <w:shd w:val="clear" w:color="auto" w:fill="FFFFFF"/>
        </w:rPr>
        <w:fldChar w:fldCharType="separate"/>
      </w:r>
      <w:proofErr w:type="gramStart"/>
      <w:r w:rsidRPr="00B87352">
        <w:rPr>
          <w:rFonts w:ascii="Garamond" w:hAnsi="Garamond"/>
          <w:sz w:val="18"/>
          <w:szCs w:val="18"/>
          <w:shd w:val="clear" w:color="auto" w:fill="FFFFFF"/>
        </w:rPr>
        <w:t>4</w:t>
      </w:r>
      <w:proofErr w:type="gramEnd"/>
      <w:r w:rsidRPr="00B87352">
        <w:rPr>
          <w:rFonts w:ascii="Garamond" w:hAnsi="Garamond"/>
          <w:sz w:val="18"/>
          <w:szCs w:val="18"/>
          <w:shd w:val="clear" w:color="auto" w:fill="FFFFFF"/>
        </w:rPr>
        <w:fldChar w:fldCharType="end"/>
      </w:r>
      <w:r w:rsidR="00232047">
        <w:rPr>
          <w:rFonts w:ascii="Garamond" w:hAnsi="Garamond"/>
          <w:sz w:val="18"/>
          <w:szCs w:val="18"/>
          <w:shd w:val="clear" w:color="auto" w:fill="FFFFFF"/>
        </w:rPr>
        <w:t>.</w:t>
      </w:r>
    </w:p>
  </w:footnote>
  <w:footnote w:id="12">
    <w:p w14:paraId="0EB5C083" w14:textId="63771CDF" w:rsidR="0044322A" w:rsidRPr="00B87352" w:rsidRDefault="0044322A" w:rsidP="00EF79E3">
      <w:pPr>
        <w:pStyle w:val="FootnoteText"/>
        <w:rPr>
          <w:rFonts w:ascii="Garamond" w:hAnsi="Garamond"/>
          <w:sz w:val="18"/>
          <w:szCs w:val="18"/>
        </w:rPr>
      </w:pPr>
      <w:r w:rsidRPr="00B87352">
        <w:rPr>
          <w:rStyle w:val="FootnoteReference"/>
          <w:rFonts w:ascii="Garamond" w:hAnsi="Garamond"/>
          <w:sz w:val="18"/>
          <w:szCs w:val="18"/>
        </w:rPr>
        <w:footnoteRef/>
      </w:r>
      <w:r w:rsidRPr="00B87352">
        <w:rPr>
          <w:rFonts w:ascii="Garamond" w:hAnsi="Garamond"/>
          <w:sz w:val="18"/>
          <w:szCs w:val="18"/>
        </w:rPr>
        <w:t xml:space="preserve"> Nicolas </w:t>
      </w:r>
      <w:proofErr w:type="spellStart"/>
      <w:r w:rsidRPr="00B87352">
        <w:rPr>
          <w:rFonts w:ascii="Garamond" w:hAnsi="Garamond"/>
          <w:sz w:val="18"/>
          <w:szCs w:val="18"/>
        </w:rPr>
        <w:t>Bourtin</w:t>
      </w:r>
      <w:proofErr w:type="spellEnd"/>
      <w:r w:rsidRPr="00B87352">
        <w:rPr>
          <w:rFonts w:ascii="Garamond" w:hAnsi="Garamond"/>
          <w:sz w:val="18"/>
          <w:szCs w:val="18"/>
        </w:rPr>
        <w:t xml:space="preserve">, ‘Combatting Hindsight Bias in White Collar Criminal Investigations’ (2017) 257(62) </w:t>
      </w:r>
      <w:r w:rsidRPr="00B87352">
        <w:rPr>
          <w:rFonts w:ascii="Garamond" w:hAnsi="Garamond"/>
          <w:i/>
          <w:sz w:val="18"/>
          <w:szCs w:val="18"/>
        </w:rPr>
        <w:t>New York Law Journal</w:t>
      </w:r>
    </w:p>
  </w:footnote>
  <w:footnote w:id="13">
    <w:p w14:paraId="6DA716DD" w14:textId="04E1034E" w:rsidR="0044322A" w:rsidRPr="00B87352" w:rsidRDefault="0044322A">
      <w:pPr>
        <w:pStyle w:val="FootnoteText"/>
        <w:rPr>
          <w:rFonts w:ascii="Garamond" w:hAnsi="Garamond"/>
          <w:sz w:val="18"/>
          <w:szCs w:val="18"/>
        </w:rPr>
      </w:pPr>
      <w:r w:rsidRPr="00B87352">
        <w:rPr>
          <w:rStyle w:val="FootnoteReference"/>
          <w:rFonts w:ascii="Garamond" w:hAnsi="Garamond"/>
          <w:sz w:val="18"/>
          <w:szCs w:val="18"/>
        </w:rPr>
        <w:footnoteRef/>
      </w:r>
      <w:r w:rsidR="008E0BD0">
        <w:rPr>
          <w:rFonts w:ascii="Garamond" w:hAnsi="Garamond"/>
          <w:sz w:val="18"/>
          <w:szCs w:val="18"/>
        </w:rPr>
        <w:t xml:space="preserve"> Ibid.</w:t>
      </w:r>
    </w:p>
  </w:footnote>
  <w:footnote w:id="14">
    <w:p w14:paraId="3E24FBBF" w14:textId="102BCDEA" w:rsidR="0044322A" w:rsidRPr="00B87352" w:rsidRDefault="0044322A">
      <w:pPr>
        <w:pStyle w:val="FootnoteText"/>
        <w:rPr>
          <w:rFonts w:ascii="Garamond" w:hAnsi="Garamond"/>
          <w:sz w:val="18"/>
          <w:szCs w:val="18"/>
        </w:rPr>
      </w:pPr>
      <w:r w:rsidRPr="00B87352">
        <w:rPr>
          <w:rStyle w:val="FootnoteReference"/>
          <w:rFonts w:ascii="Garamond" w:hAnsi="Garamond"/>
          <w:sz w:val="18"/>
          <w:szCs w:val="18"/>
        </w:rPr>
        <w:footnoteRef/>
      </w:r>
      <w:r w:rsidR="008E0BD0">
        <w:rPr>
          <w:rFonts w:ascii="Garamond" w:hAnsi="Garamond"/>
          <w:sz w:val="18"/>
          <w:szCs w:val="18"/>
        </w:rPr>
        <w:t xml:space="preserve"> Ibid, 12.</w:t>
      </w:r>
    </w:p>
  </w:footnote>
  <w:footnote w:id="15">
    <w:p w14:paraId="2BDA91C0" w14:textId="54A106F4" w:rsidR="0044322A" w:rsidRPr="00B87352" w:rsidRDefault="0044322A" w:rsidP="008A3FE1">
      <w:pPr>
        <w:pStyle w:val="FootnoteText"/>
        <w:rPr>
          <w:rFonts w:ascii="Garamond" w:hAnsi="Garamond"/>
          <w:sz w:val="18"/>
          <w:szCs w:val="18"/>
        </w:rPr>
      </w:pPr>
      <w:r w:rsidRPr="00B87352">
        <w:rPr>
          <w:rStyle w:val="FootnoteReference"/>
          <w:rFonts w:ascii="Garamond" w:hAnsi="Garamond"/>
          <w:sz w:val="18"/>
          <w:szCs w:val="18"/>
        </w:rPr>
        <w:footnoteRef/>
      </w:r>
      <w:r w:rsidRPr="00B87352">
        <w:rPr>
          <w:rFonts w:ascii="Garamond" w:hAnsi="Garamond"/>
          <w:sz w:val="18"/>
          <w:szCs w:val="18"/>
        </w:rPr>
        <w:t xml:space="preserve"> </w:t>
      </w:r>
      <w:proofErr w:type="spellStart"/>
      <w:r w:rsidRPr="00B87352">
        <w:rPr>
          <w:rFonts w:ascii="Garamond" w:hAnsi="Garamond"/>
          <w:sz w:val="18"/>
          <w:szCs w:val="18"/>
        </w:rPr>
        <w:t>Birte</w:t>
      </w:r>
      <w:proofErr w:type="spellEnd"/>
      <w:r w:rsidRPr="00B87352">
        <w:rPr>
          <w:rFonts w:ascii="Garamond" w:hAnsi="Garamond"/>
          <w:sz w:val="18"/>
          <w:szCs w:val="18"/>
        </w:rPr>
        <w:t xml:space="preserve"> Enough &amp; Thomas </w:t>
      </w:r>
      <w:proofErr w:type="spellStart"/>
      <w:r w:rsidRPr="00B87352">
        <w:rPr>
          <w:rFonts w:ascii="Garamond" w:hAnsi="Garamond" w:cs="Arial"/>
          <w:sz w:val="18"/>
          <w:szCs w:val="18"/>
          <w:shd w:val="clear" w:color="auto" w:fill="FFFFFF"/>
        </w:rPr>
        <w:t>Mussweiler</w:t>
      </w:r>
      <w:proofErr w:type="spellEnd"/>
      <w:r w:rsidRPr="00B87352">
        <w:rPr>
          <w:rFonts w:ascii="Garamond" w:hAnsi="Garamond" w:cs="Arial"/>
          <w:sz w:val="18"/>
          <w:szCs w:val="18"/>
          <w:shd w:val="clear" w:color="auto" w:fill="FFFFFF"/>
        </w:rPr>
        <w:t xml:space="preserve">, ‘Sentencing </w:t>
      </w:r>
      <w:proofErr w:type="gramStart"/>
      <w:r w:rsidRPr="00B87352">
        <w:rPr>
          <w:rFonts w:ascii="Garamond" w:hAnsi="Garamond" w:cs="Arial"/>
          <w:sz w:val="18"/>
          <w:szCs w:val="18"/>
          <w:shd w:val="clear" w:color="auto" w:fill="FFFFFF"/>
        </w:rPr>
        <w:t>Under</w:t>
      </w:r>
      <w:proofErr w:type="gramEnd"/>
      <w:r w:rsidRPr="00B87352">
        <w:rPr>
          <w:rFonts w:ascii="Garamond" w:hAnsi="Garamond" w:cs="Arial"/>
          <w:sz w:val="18"/>
          <w:szCs w:val="18"/>
          <w:shd w:val="clear" w:color="auto" w:fill="FFFFFF"/>
        </w:rPr>
        <w:t xml:space="preserve"> Uncertainty: Anchoring Effects in the Courtroom’ (2001) 31(7) </w:t>
      </w:r>
      <w:r w:rsidRPr="00B87352">
        <w:rPr>
          <w:rStyle w:val="Emphasis"/>
          <w:rFonts w:ascii="Garamond" w:hAnsi="Garamond" w:cs="Arial"/>
          <w:sz w:val="18"/>
          <w:szCs w:val="18"/>
          <w:bdr w:val="none" w:sz="0" w:space="0" w:color="auto" w:frame="1"/>
          <w:shd w:val="clear" w:color="auto" w:fill="FFFFFF"/>
        </w:rPr>
        <w:t xml:space="preserve">Journal of Applied Social Psychology </w:t>
      </w:r>
      <w:r w:rsidRPr="00B87352">
        <w:rPr>
          <w:rFonts w:ascii="Garamond" w:hAnsi="Garamond" w:cs="Arial"/>
          <w:sz w:val="18"/>
          <w:szCs w:val="18"/>
          <w:shd w:val="clear" w:color="auto" w:fill="FFFFFF"/>
        </w:rPr>
        <w:t>1535-1551.</w:t>
      </w:r>
    </w:p>
  </w:footnote>
  <w:footnote w:id="16">
    <w:p w14:paraId="6E52EB5D" w14:textId="7EC3D602" w:rsidR="0044322A" w:rsidRPr="00B87352" w:rsidRDefault="0044322A" w:rsidP="005E4611">
      <w:pPr>
        <w:pStyle w:val="FootnoteText"/>
        <w:rPr>
          <w:rFonts w:ascii="Garamond" w:hAnsi="Garamond"/>
          <w:sz w:val="18"/>
          <w:szCs w:val="18"/>
        </w:rPr>
      </w:pPr>
      <w:r w:rsidRPr="00B87352">
        <w:rPr>
          <w:rStyle w:val="FootnoteReference"/>
          <w:rFonts w:ascii="Garamond" w:hAnsi="Garamond"/>
          <w:sz w:val="18"/>
          <w:szCs w:val="18"/>
        </w:rPr>
        <w:footnoteRef/>
      </w:r>
      <w:r w:rsidRPr="00B87352">
        <w:rPr>
          <w:rFonts w:ascii="Garamond" w:hAnsi="Garamond"/>
          <w:sz w:val="18"/>
          <w:szCs w:val="18"/>
        </w:rPr>
        <w:t xml:space="preserve"> </w:t>
      </w:r>
      <w:proofErr w:type="spellStart"/>
      <w:r w:rsidRPr="00B87352">
        <w:rPr>
          <w:rFonts w:ascii="Garamond" w:hAnsi="Garamond"/>
          <w:sz w:val="18"/>
          <w:szCs w:val="18"/>
        </w:rPr>
        <w:t>Catie</w:t>
      </w:r>
      <w:proofErr w:type="spellEnd"/>
      <w:r w:rsidRPr="00B87352">
        <w:rPr>
          <w:rFonts w:ascii="Garamond" w:hAnsi="Garamond"/>
          <w:sz w:val="18"/>
          <w:szCs w:val="18"/>
        </w:rPr>
        <w:t xml:space="preserve"> Wheatley, ‘Honesty is the Best Policy: Addressing Implicit Bias in the Judiciary’ (2021) </w:t>
      </w:r>
      <w:proofErr w:type="gramStart"/>
      <w:r w:rsidRPr="00B87352">
        <w:rPr>
          <w:rFonts w:ascii="Garamond" w:hAnsi="Garamond"/>
          <w:sz w:val="18"/>
          <w:szCs w:val="18"/>
        </w:rPr>
        <w:t>9</w:t>
      </w:r>
      <w:proofErr w:type="gramEnd"/>
      <w:r w:rsidRPr="00B87352">
        <w:rPr>
          <w:rFonts w:ascii="Garamond" w:hAnsi="Garamond"/>
          <w:sz w:val="18"/>
          <w:szCs w:val="18"/>
        </w:rPr>
        <w:t xml:space="preserve"> </w:t>
      </w:r>
      <w:r w:rsidRPr="00B87352">
        <w:rPr>
          <w:rFonts w:ascii="Garamond" w:hAnsi="Garamond"/>
          <w:i/>
          <w:sz w:val="18"/>
          <w:szCs w:val="18"/>
        </w:rPr>
        <w:t>Indiana Journal of Law and Social Equity</w:t>
      </w:r>
      <w:r w:rsidRPr="00B87352">
        <w:rPr>
          <w:rFonts w:ascii="Garamond" w:hAnsi="Garamond"/>
          <w:sz w:val="18"/>
          <w:szCs w:val="18"/>
        </w:rPr>
        <w:t xml:space="preserve"> 94.</w:t>
      </w:r>
    </w:p>
  </w:footnote>
  <w:footnote w:id="17">
    <w:p w14:paraId="1A4F284A" w14:textId="3D710B6F" w:rsidR="0044322A" w:rsidRPr="00B87352" w:rsidRDefault="0044322A" w:rsidP="00CD2244">
      <w:pPr>
        <w:pStyle w:val="Title"/>
        <w:kinsoku w:val="0"/>
        <w:overflowPunct w:val="0"/>
        <w:ind w:left="0"/>
        <w:rPr>
          <w:rFonts w:ascii="Garamond" w:hAnsi="Garamond"/>
          <w:b w:val="0"/>
          <w:bCs w:val="0"/>
          <w:i w:val="0"/>
          <w:iCs w:val="0"/>
          <w:sz w:val="18"/>
          <w:szCs w:val="18"/>
        </w:rPr>
      </w:pPr>
      <w:r w:rsidRPr="00B87352">
        <w:rPr>
          <w:rStyle w:val="FootnoteReference"/>
          <w:rFonts w:ascii="Garamond" w:hAnsi="Garamond"/>
          <w:b w:val="0"/>
          <w:sz w:val="18"/>
          <w:szCs w:val="18"/>
        </w:rPr>
        <w:footnoteRef/>
      </w:r>
      <w:bookmarkStart w:id="4" w:name="_bookmark4"/>
      <w:bookmarkStart w:id="5" w:name="tmp.1611684665.pdf.3Dcsq"/>
      <w:bookmarkStart w:id="6" w:name="_bookmark0"/>
      <w:bookmarkStart w:id="7" w:name="_bookmark1"/>
      <w:bookmarkStart w:id="8" w:name="_bookmark2"/>
      <w:bookmarkStart w:id="9" w:name="_bookmark3"/>
      <w:bookmarkEnd w:id="4"/>
      <w:bookmarkEnd w:id="5"/>
      <w:bookmarkEnd w:id="6"/>
      <w:bookmarkEnd w:id="7"/>
      <w:bookmarkEnd w:id="8"/>
      <w:bookmarkEnd w:id="9"/>
      <w:r w:rsidRPr="00B87352">
        <w:rPr>
          <w:rFonts w:ascii="Garamond" w:hAnsi="Garamond"/>
          <w:b w:val="0"/>
          <w:sz w:val="18"/>
          <w:szCs w:val="18"/>
        </w:rPr>
        <w:t xml:space="preserve"> </w:t>
      </w:r>
      <w:r w:rsidR="008E0BD0">
        <w:rPr>
          <w:rFonts w:ascii="Garamond" w:hAnsi="Garamond"/>
          <w:b w:val="0"/>
          <w:i w:val="0"/>
          <w:sz w:val="18"/>
          <w:szCs w:val="18"/>
        </w:rPr>
        <w:t>Ibid;</w:t>
      </w:r>
      <w:r w:rsidRPr="00B87352">
        <w:rPr>
          <w:rFonts w:ascii="Garamond" w:hAnsi="Garamond"/>
          <w:b w:val="0"/>
          <w:sz w:val="18"/>
          <w:szCs w:val="18"/>
        </w:rPr>
        <w:t xml:space="preserve"> </w:t>
      </w:r>
      <w:r w:rsidRPr="00B87352">
        <w:rPr>
          <w:rFonts w:ascii="Garamond" w:hAnsi="Garamond"/>
          <w:b w:val="0"/>
          <w:bCs w:val="0"/>
          <w:i w:val="0"/>
          <w:iCs w:val="0"/>
          <w:sz w:val="18"/>
          <w:szCs w:val="18"/>
        </w:rPr>
        <w:t xml:space="preserve">Gardner, C, </w:t>
      </w:r>
      <w:proofErr w:type="gramStart"/>
      <w:r w:rsidRPr="00B87352">
        <w:rPr>
          <w:rFonts w:ascii="Garamond" w:hAnsi="Garamond"/>
          <w:b w:val="0"/>
          <w:bCs w:val="0"/>
          <w:sz w:val="18"/>
          <w:szCs w:val="18"/>
        </w:rPr>
        <w:t>The</w:t>
      </w:r>
      <w:proofErr w:type="gramEnd"/>
      <w:r w:rsidRPr="00B87352">
        <w:rPr>
          <w:rFonts w:ascii="Garamond" w:hAnsi="Garamond"/>
          <w:b w:val="0"/>
          <w:bCs w:val="0"/>
          <w:sz w:val="18"/>
          <w:szCs w:val="18"/>
        </w:rPr>
        <w:t xml:space="preserve"> Dimensions of Judicial Impartiality</w:t>
      </w:r>
      <w:r w:rsidRPr="00B87352">
        <w:rPr>
          <w:rFonts w:ascii="Garamond" w:hAnsi="Garamond"/>
          <w:b w:val="0"/>
          <w:bCs w:val="0"/>
          <w:i w:val="0"/>
          <w:iCs w:val="0"/>
          <w:sz w:val="18"/>
          <w:szCs w:val="18"/>
        </w:rPr>
        <w:t>, 65 FLA.</w:t>
      </w:r>
      <w:r w:rsidRPr="00B87352">
        <w:rPr>
          <w:rFonts w:ascii="Garamond" w:hAnsi="Garamond"/>
          <w:b w:val="0"/>
          <w:bCs w:val="0"/>
          <w:i w:val="0"/>
          <w:iCs w:val="0"/>
          <w:spacing w:val="-5"/>
          <w:sz w:val="18"/>
          <w:szCs w:val="18"/>
        </w:rPr>
        <w:t xml:space="preserve"> </w:t>
      </w:r>
      <w:r w:rsidRPr="00B87352">
        <w:rPr>
          <w:rFonts w:ascii="Garamond" w:hAnsi="Garamond"/>
          <w:b w:val="0"/>
          <w:bCs w:val="0"/>
          <w:i w:val="0"/>
          <w:iCs w:val="0"/>
          <w:sz w:val="18"/>
          <w:szCs w:val="18"/>
        </w:rPr>
        <w:t>L.</w:t>
      </w:r>
      <w:r w:rsidRPr="00B87352">
        <w:rPr>
          <w:rFonts w:ascii="Garamond" w:hAnsi="Garamond"/>
          <w:b w:val="0"/>
          <w:bCs w:val="0"/>
          <w:i w:val="0"/>
          <w:iCs w:val="0"/>
          <w:spacing w:val="-5"/>
          <w:sz w:val="18"/>
          <w:szCs w:val="18"/>
        </w:rPr>
        <w:t xml:space="preserve"> </w:t>
      </w:r>
      <w:r w:rsidRPr="00B87352">
        <w:rPr>
          <w:rFonts w:ascii="Garamond" w:hAnsi="Garamond"/>
          <w:b w:val="0"/>
          <w:bCs w:val="0"/>
          <w:i w:val="0"/>
          <w:iCs w:val="0"/>
          <w:sz w:val="18"/>
          <w:szCs w:val="18"/>
        </w:rPr>
        <w:t>REV. 493, 493 (2013).</w:t>
      </w:r>
    </w:p>
  </w:footnote>
  <w:footnote w:id="18">
    <w:p w14:paraId="1D775D37" w14:textId="54BD6095" w:rsidR="0044322A" w:rsidRPr="00B87352" w:rsidRDefault="0044322A" w:rsidP="00897172">
      <w:pPr>
        <w:autoSpaceDE w:val="0"/>
        <w:autoSpaceDN w:val="0"/>
        <w:adjustRightInd w:val="0"/>
        <w:spacing w:after="0" w:line="240" w:lineRule="auto"/>
        <w:rPr>
          <w:rFonts w:ascii="Garamond" w:hAnsi="Garamond" w:cs="GiovanniStd-Book-SC700"/>
          <w:sz w:val="18"/>
          <w:szCs w:val="18"/>
        </w:rPr>
      </w:pPr>
      <w:r w:rsidRPr="00B87352">
        <w:rPr>
          <w:rStyle w:val="FootnoteReference"/>
          <w:rFonts w:ascii="Garamond" w:hAnsi="Garamond"/>
          <w:sz w:val="18"/>
          <w:szCs w:val="18"/>
        </w:rPr>
        <w:footnoteRef/>
      </w:r>
      <w:r w:rsidRPr="00B87352">
        <w:rPr>
          <w:rFonts w:ascii="Garamond" w:hAnsi="Garamond"/>
          <w:sz w:val="18"/>
          <w:szCs w:val="18"/>
        </w:rPr>
        <w:t xml:space="preserve"> </w:t>
      </w:r>
      <w:proofErr w:type="spellStart"/>
      <w:r w:rsidRPr="00B87352">
        <w:rPr>
          <w:rFonts w:ascii="Garamond" w:hAnsi="Garamond"/>
          <w:sz w:val="18"/>
          <w:szCs w:val="18"/>
        </w:rPr>
        <w:t>Mahzarin</w:t>
      </w:r>
      <w:proofErr w:type="spellEnd"/>
      <w:r w:rsidRPr="00B87352">
        <w:rPr>
          <w:rFonts w:ascii="Garamond" w:hAnsi="Garamond"/>
          <w:sz w:val="18"/>
          <w:szCs w:val="18"/>
        </w:rPr>
        <w:t xml:space="preserve"> R </w:t>
      </w:r>
      <w:proofErr w:type="spellStart"/>
      <w:r w:rsidRPr="00B87352">
        <w:rPr>
          <w:rFonts w:ascii="Garamond" w:hAnsi="Garamond"/>
          <w:sz w:val="18"/>
          <w:szCs w:val="18"/>
        </w:rPr>
        <w:t>Banaji</w:t>
      </w:r>
      <w:proofErr w:type="spellEnd"/>
      <w:r w:rsidRPr="00B87352">
        <w:rPr>
          <w:rFonts w:ascii="Garamond" w:hAnsi="Garamond"/>
          <w:sz w:val="18"/>
          <w:szCs w:val="18"/>
        </w:rPr>
        <w:t xml:space="preserve"> &amp; Anthony G Greenwald, </w:t>
      </w:r>
      <w:proofErr w:type="spellStart"/>
      <w:r w:rsidRPr="00B87352">
        <w:rPr>
          <w:rFonts w:ascii="Garamond" w:hAnsi="Garamond"/>
          <w:i/>
          <w:sz w:val="18"/>
          <w:szCs w:val="18"/>
        </w:rPr>
        <w:t>Blindspot</w:t>
      </w:r>
      <w:proofErr w:type="spellEnd"/>
      <w:r w:rsidRPr="00B87352">
        <w:rPr>
          <w:rFonts w:ascii="Garamond" w:hAnsi="Garamond"/>
          <w:i/>
          <w:sz w:val="18"/>
          <w:szCs w:val="18"/>
        </w:rPr>
        <w:t>: Hidden Biases of Good People</w:t>
      </w:r>
      <w:r w:rsidRPr="00B87352">
        <w:rPr>
          <w:rFonts w:ascii="Garamond" w:hAnsi="Garamond" w:cs="GiovanniStd-Book-SC700"/>
          <w:sz w:val="18"/>
          <w:szCs w:val="18"/>
        </w:rPr>
        <w:t>, (</w:t>
      </w:r>
      <w:proofErr w:type="spellStart"/>
      <w:r w:rsidRPr="00B87352">
        <w:rPr>
          <w:rFonts w:ascii="Garamond" w:hAnsi="Garamond" w:cs="GiovanniStd-Book-SC700"/>
          <w:sz w:val="18"/>
          <w:szCs w:val="18"/>
        </w:rPr>
        <w:t>Delacourt</w:t>
      </w:r>
      <w:proofErr w:type="spellEnd"/>
      <w:r w:rsidRPr="00B87352">
        <w:rPr>
          <w:rFonts w:ascii="Garamond" w:hAnsi="Garamond" w:cs="GiovanniStd-Book-SC700"/>
          <w:sz w:val="18"/>
          <w:szCs w:val="18"/>
        </w:rPr>
        <w:t xml:space="preserve"> Press, </w:t>
      </w:r>
      <w:r w:rsidRPr="00B87352">
        <w:rPr>
          <w:rFonts w:ascii="Garamond" w:hAnsi="Garamond" w:cs="GiovanniStd-Book"/>
          <w:sz w:val="18"/>
          <w:szCs w:val="18"/>
        </w:rPr>
        <w:t>2013).</w:t>
      </w:r>
    </w:p>
  </w:footnote>
  <w:footnote w:id="19">
    <w:p w14:paraId="0A5ABCB5" w14:textId="5C42F510" w:rsidR="00BC76C7" w:rsidRPr="00B87352" w:rsidRDefault="00BC76C7">
      <w:pPr>
        <w:pStyle w:val="FootnoteText"/>
        <w:rPr>
          <w:rFonts w:ascii="Garamond" w:hAnsi="Garamond"/>
          <w:sz w:val="18"/>
          <w:szCs w:val="18"/>
        </w:rPr>
      </w:pPr>
      <w:r w:rsidRPr="00B87352">
        <w:rPr>
          <w:rStyle w:val="FootnoteReference"/>
          <w:rFonts w:ascii="Garamond" w:hAnsi="Garamond"/>
          <w:sz w:val="18"/>
          <w:szCs w:val="18"/>
        </w:rPr>
        <w:footnoteRef/>
      </w:r>
      <w:r w:rsidRPr="00B87352">
        <w:rPr>
          <w:rFonts w:ascii="Garamond" w:hAnsi="Garamond"/>
          <w:sz w:val="18"/>
          <w:szCs w:val="18"/>
        </w:rPr>
        <w:t xml:space="preserve"> </w:t>
      </w:r>
      <w:proofErr w:type="spellStart"/>
      <w:r w:rsidR="0040012F" w:rsidRPr="00B87352">
        <w:rPr>
          <w:rFonts w:ascii="Garamond" w:hAnsi="Garamond"/>
          <w:sz w:val="18"/>
          <w:szCs w:val="18"/>
        </w:rPr>
        <w:t>Wishrich</w:t>
      </w:r>
      <w:proofErr w:type="spellEnd"/>
      <w:r w:rsidR="0040012F" w:rsidRPr="00B87352">
        <w:rPr>
          <w:rFonts w:ascii="Garamond" w:hAnsi="Garamond"/>
          <w:sz w:val="18"/>
          <w:szCs w:val="18"/>
        </w:rPr>
        <w:t xml:space="preserve"> &amp; </w:t>
      </w:r>
      <w:proofErr w:type="spellStart"/>
      <w:r w:rsidR="0040012F" w:rsidRPr="00B87352">
        <w:rPr>
          <w:rFonts w:ascii="Garamond" w:hAnsi="Garamond"/>
          <w:sz w:val="18"/>
          <w:szCs w:val="18"/>
        </w:rPr>
        <w:t>Rachlinski</w:t>
      </w:r>
      <w:proofErr w:type="spellEnd"/>
      <w:r w:rsidR="0040012F" w:rsidRPr="00B87352">
        <w:rPr>
          <w:rFonts w:ascii="Garamond" w:hAnsi="Garamond"/>
          <w:sz w:val="18"/>
          <w:szCs w:val="18"/>
        </w:rPr>
        <w:t>, Implicit bias in judicial decision-making, how it affects judgments and what judges can do about it’, Chapter 5, 17-16, 2017.</w:t>
      </w:r>
    </w:p>
  </w:footnote>
  <w:footnote w:id="20">
    <w:p w14:paraId="374D7939" w14:textId="28DE8693" w:rsidR="0044322A" w:rsidRPr="00B87352" w:rsidRDefault="0044322A" w:rsidP="00A47DCA">
      <w:pPr>
        <w:pStyle w:val="FootnoteText"/>
        <w:rPr>
          <w:rFonts w:ascii="Garamond" w:hAnsi="Garamond"/>
          <w:sz w:val="18"/>
          <w:szCs w:val="18"/>
        </w:rPr>
      </w:pPr>
      <w:r w:rsidRPr="00B87352">
        <w:rPr>
          <w:rStyle w:val="FootnoteReference"/>
          <w:rFonts w:ascii="Garamond" w:hAnsi="Garamond"/>
          <w:sz w:val="18"/>
          <w:szCs w:val="18"/>
        </w:rPr>
        <w:footnoteRef/>
      </w:r>
      <w:r w:rsidRPr="00B87352">
        <w:rPr>
          <w:rFonts w:ascii="Garamond" w:hAnsi="Garamond"/>
          <w:sz w:val="18"/>
          <w:szCs w:val="18"/>
        </w:rPr>
        <w:t xml:space="preserve"> </w:t>
      </w:r>
      <w:r w:rsidR="008E0BD0">
        <w:rPr>
          <w:rFonts w:ascii="Garamond" w:hAnsi="Garamond"/>
          <w:sz w:val="18"/>
          <w:szCs w:val="18"/>
          <w:shd w:val="clear" w:color="auto" w:fill="FFFFFF"/>
        </w:rPr>
        <w:t>Ibid,</w:t>
      </w:r>
      <w:r w:rsidRPr="00B87352">
        <w:rPr>
          <w:rFonts w:ascii="Garamond" w:hAnsi="Garamond"/>
          <w:sz w:val="18"/>
          <w:szCs w:val="18"/>
          <w:shd w:val="clear" w:color="auto" w:fill="FFFFFF"/>
        </w:rPr>
        <w:t xml:space="preserve"> </w:t>
      </w:r>
      <w:r w:rsidRPr="00B87352">
        <w:rPr>
          <w:rFonts w:ascii="Garamond" w:hAnsi="Garamond"/>
          <w:sz w:val="18"/>
          <w:szCs w:val="18"/>
          <w:shd w:val="clear" w:color="auto" w:fill="FFFFFF"/>
        </w:rPr>
        <w:fldChar w:fldCharType="begin"/>
      </w:r>
      <w:r w:rsidRPr="00B87352">
        <w:rPr>
          <w:rFonts w:ascii="Garamond" w:hAnsi="Garamond"/>
          <w:sz w:val="18"/>
          <w:szCs w:val="18"/>
          <w:shd w:val="clear" w:color="auto" w:fill="FFFFFF"/>
        </w:rPr>
        <w:instrText xml:space="preserve"> NOTEREF _Ref119491645 \h </w:instrText>
      </w:r>
      <w:r w:rsidR="00BC76C7" w:rsidRPr="00B87352">
        <w:rPr>
          <w:rFonts w:ascii="Garamond" w:hAnsi="Garamond"/>
          <w:sz w:val="18"/>
          <w:szCs w:val="18"/>
          <w:shd w:val="clear" w:color="auto" w:fill="FFFFFF"/>
        </w:rPr>
        <w:instrText xml:space="preserve"> \* MERGEFORMAT </w:instrText>
      </w:r>
      <w:r w:rsidRPr="00B87352">
        <w:rPr>
          <w:rFonts w:ascii="Garamond" w:hAnsi="Garamond"/>
          <w:sz w:val="18"/>
          <w:szCs w:val="18"/>
          <w:shd w:val="clear" w:color="auto" w:fill="FFFFFF"/>
        </w:rPr>
      </w:r>
      <w:r w:rsidRPr="00B87352">
        <w:rPr>
          <w:rFonts w:ascii="Garamond" w:hAnsi="Garamond"/>
          <w:sz w:val="18"/>
          <w:szCs w:val="18"/>
          <w:shd w:val="clear" w:color="auto" w:fill="FFFFFF"/>
        </w:rPr>
        <w:fldChar w:fldCharType="separate"/>
      </w:r>
      <w:proofErr w:type="gramStart"/>
      <w:r w:rsidRPr="00B87352">
        <w:rPr>
          <w:rFonts w:ascii="Garamond" w:hAnsi="Garamond"/>
          <w:sz w:val="18"/>
          <w:szCs w:val="18"/>
          <w:shd w:val="clear" w:color="auto" w:fill="FFFFFF"/>
        </w:rPr>
        <w:t>4</w:t>
      </w:r>
      <w:proofErr w:type="gramEnd"/>
      <w:r w:rsidRPr="00B87352">
        <w:rPr>
          <w:rFonts w:ascii="Garamond" w:hAnsi="Garamond"/>
          <w:sz w:val="18"/>
          <w:szCs w:val="18"/>
          <w:shd w:val="clear" w:color="auto" w:fill="FFFFFF"/>
        </w:rPr>
        <w:fldChar w:fldCharType="end"/>
      </w:r>
      <w:r w:rsidR="008E0BD0">
        <w:rPr>
          <w:rFonts w:ascii="Garamond" w:hAnsi="Garamond"/>
          <w:sz w:val="18"/>
          <w:szCs w:val="18"/>
          <w:shd w:val="clear" w:color="auto" w:fill="FFFFFF"/>
        </w:rPr>
        <w:t>.</w:t>
      </w:r>
    </w:p>
  </w:footnote>
  <w:footnote w:id="21">
    <w:p w14:paraId="32304CA9" w14:textId="542CC298" w:rsidR="0044322A" w:rsidRPr="00B87352" w:rsidRDefault="0044322A" w:rsidP="00FD673B">
      <w:pPr>
        <w:pStyle w:val="FootnoteText"/>
        <w:rPr>
          <w:rFonts w:ascii="Garamond" w:hAnsi="Garamond"/>
          <w:sz w:val="18"/>
          <w:szCs w:val="18"/>
        </w:rPr>
      </w:pPr>
      <w:r w:rsidRPr="00B87352">
        <w:rPr>
          <w:rStyle w:val="FootnoteReference"/>
          <w:rFonts w:ascii="Garamond" w:hAnsi="Garamond"/>
          <w:sz w:val="18"/>
          <w:szCs w:val="18"/>
        </w:rPr>
        <w:footnoteRef/>
      </w:r>
      <w:r w:rsidRPr="00B87352">
        <w:rPr>
          <w:rFonts w:ascii="Garamond" w:hAnsi="Garamond"/>
          <w:sz w:val="18"/>
          <w:szCs w:val="18"/>
        </w:rPr>
        <w:t xml:space="preserve"> Aditi </w:t>
      </w:r>
      <w:proofErr w:type="spellStart"/>
      <w:r w:rsidRPr="00B87352">
        <w:rPr>
          <w:rFonts w:ascii="Garamond" w:hAnsi="Garamond"/>
          <w:sz w:val="18"/>
          <w:szCs w:val="18"/>
        </w:rPr>
        <w:t>Bhowmick</w:t>
      </w:r>
      <w:proofErr w:type="spellEnd"/>
      <w:r w:rsidRPr="00B87352">
        <w:rPr>
          <w:rFonts w:ascii="Garamond" w:hAnsi="Garamond"/>
          <w:sz w:val="18"/>
          <w:szCs w:val="18"/>
        </w:rPr>
        <w:t xml:space="preserve"> et al, ‘In-group bias in the Indian judiciary: Evidence from 5.5 million criminal cases.’ (2021) In </w:t>
      </w:r>
      <w:r w:rsidRPr="00B87352">
        <w:rPr>
          <w:rFonts w:ascii="Garamond" w:hAnsi="Garamond"/>
          <w:i/>
          <w:sz w:val="18"/>
          <w:szCs w:val="18"/>
        </w:rPr>
        <w:t>ACM SIGCAS Conference on Computing and Sustainable Societies (COMPASS '21</w:t>
      </w:r>
      <w:r w:rsidRPr="00B87352">
        <w:rPr>
          <w:rFonts w:ascii="Garamond" w:hAnsi="Garamond"/>
          <w:sz w:val="18"/>
          <w:szCs w:val="18"/>
        </w:rPr>
        <w:t>). Association for Computing Machinery, New York, NY, USA, 47. https://doi.org/10.1145/3460112.3471943</w:t>
      </w:r>
    </w:p>
  </w:footnote>
  <w:footnote w:id="22">
    <w:p w14:paraId="0CF13CEC" w14:textId="4DC4BCBA" w:rsidR="0044322A" w:rsidRPr="00B87352" w:rsidRDefault="0044322A" w:rsidP="00C929BD">
      <w:pPr>
        <w:pStyle w:val="FootnoteText"/>
        <w:rPr>
          <w:rFonts w:ascii="Garamond" w:hAnsi="Garamond"/>
          <w:sz w:val="18"/>
          <w:szCs w:val="18"/>
        </w:rPr>
      </w:pPr>
      <w:r w:rsidRPr="00B87352">
        <w:rPr>
          <w:rStyle w:val="FootnoteReference"/>
          <w:rFonts w:ascii="Garamond" w:hAnsi="Garamond"/>
          <w:sz w:val="18"/>
          <w:szCs w:val="18"/>
        </w:rPr>
        <w:footnoteRef/>
      </w:r>
      <w:r w:rsidR="008E0BD0">
        <w:rPr>
          <w:rFonts w:ascii="Garamond" w:hAnsi="Garamond"/>
          <w:sz w:val="18"/>
          <w:szCs w:val="18"/>
        </w:rPr>
        <w:t xml:space="preserve"> Ibid, </w:t>
      </w:r>
      <w:r w:rsidRPr="00B87352">
        <w:rPr>
          <w:rFonts w:ascii="Garamond" w:hAnsi="Garamond"/>
          <w:sz w:val="18"/>
          <w:szCs w:val="18"/>
        </w:rPr>
        <w:fldChar w:fldCharType="begin"/>
      </w:r>
      <w:r w:rsidRPr="00B87352">
        <w:rPr>
          <w:rFonts w:ascii="Garamond" w:hAnsi="Garamond"/>
          <w:sz w:val="18"/>
          <w:szCs w:val="18"/>
        </w:rPr>
        <w:instrText xml:space="preserve"> NOTEREF _Ref119500967 \h </w:instrText>
      </w:r>
      <w:r w:rsidR="00BC76C7" w:rsidRPr="00B87352">
        <w:rPr>
          <w:rFonts w:ascii="Garamond" w:hAnsi="Garamond"/>
          <w:sz w:val="18"/>
          <w:szCs w:val="18"/>
        </w:rPr>
        <w:instrText xml:space="preserve"> \* MERGEFORMAT </w:instrText>
      </w:r>
      <w:r w:rsidRPr="00B87352">
        <w:rPr>
          <w:rFonts w:ascii="Garamond" w:hAnsi="Garamond"/>
          <w:sz w:val="18"/>
          <w:szCs w:val="18"/>
        </w:rPr>
      </w:r>
      <w:r w:rsidRPr="00B87352">
        <w:rPr>
          <w:rFonts w:ascii="Garamond" w:hAnsi="Garamond"/>
          <w:sz w:val="18"/>
          <w:szCs w:val="18"/>
        </w:rPr>
        <w:fldChar w:fldCharType="separate"/>
      </w:r>
      <w:proofErr w:type="gramStart"/>
      <w:r w:rsidRPr="00B87352">
        <w:rPr>
          <w:rFonts w:ascii="Garamond" w:hAnsi="Garamond"/>
          <w:sz w:val="18"/>
          <w:szCs w:val="18"/>
        </w:rPr>
        <w:t>1</w:t>
      </w:r>
      <w:proofErr w:type="gramEnd"/>
      <w:r w:rsidRPr="00B87352">
        <w:rPr>
          <w:rFonts w:ascii="Garamond" w:hAnsi="Garamond"/>
          <w:sz w:val="18"/>
          <w:szCs w:val="18"/>
        </w:rPr>
        <w:fldChar w:fldCharType="end"/>
      </w:r>
      <w:r w:rsidR="008E0BD0">
        <w:rPr>
          <w:rFonts w:ascii="Garamond" w:hAnsi="Garamond"/>
          <w:sz w:val="18"/>
          <w:szCs w:val="18"/>
        </w:rPr>
        <w:t>.</w:t>
      </w:r>
    </w:p>
  </w:footnote>
  <w:footnote w:id="23">
    <w:p w14:paraId="54405582" w14:textId="6F931551" w:rsidR="00380722" w:rsidRPr="00B87352" w:rsidRDefault="00380722" w:rsidP="00380722">
      <w:pPr>
        <w:pStyle w:val="FootnoteText"/>
        <w:rPr>
          <w:rFonts w:ascii="Garamond" w:hAnsi="Garamond"/>
          <w:sz w:val="18"/>
          <w:szCs w:val="18"/>
        </w:rPr>
      </w:pPr>
      <w:r w:rsidRPr="00B87352">
        <w:rPr>
          <w:rStyle w:val="FootnoteReference"/>
          <w:rFonts w:ascii="Garamond" w:hAnsi="Garamond"/>
          <w:sz w:val="18"/>
          <w:szCs w:val="18"/>
        </w:rPr>
        <w:footnoteRef/>
      </w:r>
      <w:r w:rsidR="008E0BD0">
        <w:rPr>
          <w:rFonts w:ascii="Garamond" w:hAnsi="Garamond"/>
          <w:sz w:val="18"/>
          <w:szCs w:val="18"/>
        </w:rPr>
        <w:t xml:space="preserve"> Ibid, </w:t>
      </w:r>
      <w:r w:rsidRPr="00B87352">
        <w:rPr>
          <w:rFonts w:ascii="Garamond" w:hAnsi="Garamond"/>
          <w:sz w:val="18"/>
          <w:szCs w:val="18"/>
        </w:rPr>
        <w:fldChar w:fldCharType="begin"/>
      </w:r>
      <w:r w:rsidRPr="00B87352">
        <w:rPr>
          <w:rFonts w:ascii="Garamond" w:hAnsi="Garamond"/>
          <w:sz w:val="18"/>
          <w:szCs w:val="18"/>
        </w:rPr>
        <w:instrText xml:space="preserve"> NOTEREF _Ref119500967 \h  \* MERGEFORMAT </w:instrText>
      </w:r>
      <w:r w:rsidRPr="00B87352">
        <w:rPr>
          <w:rFonts w:ascii="Garamond" w:hAnsi="Garamond"/>
          <w:sz w:val="18"/>
          <w:szCs w:val="18"/>
        </w:rPr>
      </w:r>
      <w:r w:rsidRPr="00B87352">
        <w:rPr>
          <w:rFonts w:ascii="Garamond" w:hAnsi="Garamond"/>
          <w:sz w:val="18"/>
          <w:szCs w:val="18"/>
        </w:rPr>
        <w:fldChar w:fldCharType="separate"/>
      </w:r>
      <w:proofErr w:type="gramStart"/>
      <w:r w:rsidRPr="00B87352">
        <w:rPr>
          <w:rFonts w:ascii="Garamond" w:hAnsi="Garamond"/>
          <w:sz w:val="18"/>
          <w:szCs w:val="18"/>
        </w:rPr>
        <w:t>1</w:t>
      </w:r>
      <w:proofErr w:type="gramEnd"/>
      <w:r w:rsidRPr="00B87352">
        <w:rPr>
          <w:rFonts w:ascii="Garamond" w:hAnsi="Garamond"/>
          <w:sz w:val="18"/>
          <w:szCs w:val="18"/>
        </w:rPr>
        <w:fldChar w:fldCharType="end"/>
      </w:r>
      <w:r w:rsidR="008E0BD0">
        <w:rPr>
          <w:rFonts w:ascii="Garamond" w:hAnsi="Garamond"/>
          <w:sz w:val="18"/>
          <w:szCs w:val="18"/>
        </w:rPr>
        <w:t>;</w:t>
      </w:r>
      <w:r w:rsidR="00053DC7" w:rsidRPr="00B87352">
        <w:rPr>
          <w:rFonts w:ascii="Garamond" w:hAnsi="Garamond"/>
          <w:sz w:val="18"/>
          <w:szCs w:val="18"/>
        </w:rPr>
        <w:t xml:space="preserve"> Zhuang Liu, ‘Does Reason Writing Reduce Decision Bias? Experimental Evidence from Judges in China’ (2018) 47(1) </w:t>
      </w:r>
      <w:r w:rsidR="00053DC7" w:rsidRPr="00B87352">
        <w:rPr>
          <w:rFonts w:ascii="Garamond" w:hAnsi="Garamond"/>
          <w:i/>
          <w:sz w:val="18"/>
          <w:szCs w:val="18"/>
        </w:rPr>
        <w:t>Journal of Legal Studies</w:t>
      </w:r>
      <w:r w:rsidR="00053DC7" w:rsidRPr="00B87352">
        <w:rPr>
          <w:rFonts w:ascii="Garamond" w:hAnsi="Garamond"/>
          <w:sz w:val="18"/>
          <w:szCs w:val="18"/>
        </w:rPr>
        <w:t xml:space="preserve"> 83-118.</w:t>
      </w:r>
    </w:p>
  </w:footnote>
  <w:footnote w:id="24">
    <w:p w14:paraId="3A628230" w14:textId="77777777" w:rsidR="00E24B52" w:rsidRPr="00B87352" w:rsidRDefault="00E24B52" w:rsidP="00E24B52">
      <w:pPr>
        <w:pStyle w:val="FootnoteText"/>
        <w:rPr>
          <w:rFonts w:ascii="Garamond" w:hAnsi="Garamond"/>
          <w:sz w:val="18"/>
          <w:szCs w:val="18"/>
        </w:rPr>
      </w:pPr>
      <w:r w:rsidRPr="00B87352">
        <w:rPr>
          <w:rStyle w:val="FootnoteReference"/>
          <w:rFonts w:ascii="Garamond" w:hAnsi="Garamond"/>
          <w:sz w:val="18"/>
          <w:szCs w:val="18"/>
        </w:rPr>
        <w:footnoteRef/>
      </w:r>
      <w:r w:rsidRPr="00B87352">
        <w:rPr>
          <w:rFonts w:ascii="Garamond" w:hAnsi="Garamond"/>
          <w:sz w:val="18"/>
          <w:szCs w:val="18"/>
        </w:rPr>
        <w:t xml:space="preserve"> Elizabeth Thornburg, ‘(Un)Conscious Judging’ (2019) 76 </w:t>
      </w:r>
      <w:r w:rsidRPr="00B87352">
        <w:rPr>
          <w:rFonts w:ascii="Garamond" w:hAnsi="Garamond"/>
          <w:i/>
          <w:sz w:val="18"/>
          <w:szCs w:val="18"/>
        </w:rPr>
        <w:t>Washington &amp; Lee Law Review</w:t>
      </w:r>
      <w:r w:rsidRPr="00B87352">
        <w:rPr>
          <w:rFonts w:ascii="Garamond" w:hAnsi="Garamond"/>
          <w:sz w:val="18"/>
          <w:szCs w:val="18"/>
        </w:rPr>
        <w:t xml:space="preserve"> 1567</w:t>
      </w:r>
    </w:p>
  </w:footnote>
  <w:footnote w:id="25">
    <w:p w14:paraId="222F0688" w14:textId="3542882C" w:rsidR="00053DC7" w:rsidRPr="00B87352" w:rsidRDefault="00053DC7" w:rsidP="00053DC7">
      <w:pPr>
        <w:pStyle w:val="FootnoteText"/>
        <w:rPr>
          <w:rFonts w:ascii="Garamond" w:hAnsi="Garamond"/>
          <w:sz w:val="18"/>
          <w:szCs w:val="18"/>
        </w:rPr>
      </w:pPr>
      <w:r w:rsidRPr="00B87352">
        <w:rPr>
          <w:rStyle w:val="FootnoteReference"/>
          <w:rFonts w:ascii="Garamond" w:hAnsi="Garamond"/>
          <w:sz w:val="18"/>
          <w:szCs w:val="18"/>
        </w:rPr>
        <w:footnoteRef/>
      </w:r>
      <w:r w:rsidR="008E0BD0">
        <w:rPr>
          <w:rFonts w:ascii="Garamond" w:hAnsi="Garamond"/>
          <w:sz w:val="18"/>
          <w:szCs w:val="18"/>
        </w:rPr>
        <w:t xml:space="preserve"> Ibid,</w:t>
      </w:r>
      <w:r w:rsidRPr="00B87352">
        <w:rPr>
          <w:rFonts w:ascii="Garamond" w:hAnsi="Garamond"/>
          <w:sz w:val="18"/>
          <w:szCs w:val="18"/>
        </w:rPr>
        <w:t xml:space="preserve"> </w:t>
      </w:r>
      <w:r w:rsidRPr="00B87352">
        <w:rPr>
          <w:rFonts w:ascii="Garamond" w:hAnsi="Garamond"/>
          <w:sz w:val="18"/>
          <w:szCs w:val="18"/>
        </w:rPr>
        <w:fldChar w:fldCharType="begin"/>
      </w:r>
      <w:r w:rsidRPr="00B87352">
        <w:rPr>
          <w:rFonts w:ascii="Garamond" w:hAnsi="Garamond"/>
          <w:sz w:val="18"/>
          <w:szCs w:val="18"/>
        </w:rPr>
        <w:instrText xml:space="preserve"> NOTEREF _Ref119500967 \h  \* MERGEFORMAT </w:instrText>
      </w:r>
      <w:r w:rsidRPr="00B87352">
        <w:rPr>
          <w:rFonts w:ascii="Garamond" w:hAnsi="Garamond"/>
          <w:sz w:val="18"/>
          <w:szCs w:val="18"/>
        </w:rPr>
      </w:r>
      <w:r w:rsidRPr="00B87352">
        <w:rPr>
          <w:rFonts w:ascii="Garamond" w:hAnsi="Garamond"/>
          <w:sz w:val="18"/>
          <w:szCs w:val="18"/>
        </w:rPr>
        <w:fldChar w:fldCharType="separate"/>
      </w:r>
      <w:proofErr w:type="gramStart"/>
      <w:r w:rsidRPr="00B87352">
        <w:rPr>
          <w:rFonts w:ascii="Garamond" w:hAnsi="Garamond"/>
          <w:sz w:val="18"/>
          <w:szCs w:val="18"/>
        </w:rPr>
        <w:t>1</w:t>
      </w:r>
      <w:proofErr w:type="gramEnd"/>
      <w:r w:rsidRPr="00B87352">
        <w:rPr>
          <w:rFonts w:ascii="Garamond" w:hAnsi="Garamond"/>
          <w:sz w:val="18"/>
          <w:szCs w:val="18"/>
        </w:rPr>
        <w:fldChar w:fldCharType="end"/>
      </w:r>
      <w:r w:rsidR="008E0BD0">
        <w:rPr>
          <w:rFonts w:ascii="Garamond" w:hAnsi="Garamond"/>
          <w:sz w:val="18"/>
          <w:szCs w:val="18"/>
        </w:rPr>
        <w:t>.</w:t>
      </w:r>
    </w:p>
  </w:footnote>
  <w:footnote w:id="26">
    <w:p w14:paraId="18B130F7" w14:textId="33BB90DA" w:rsidR="0044322A" w:rsidRPr="00B87352" w:rsidRDefault="0044322A" w:rsidP="003F36B2">
      <w:pPr>
        <w:pStyle w:val="FootnoteText"/>
        <w:rPr>
          <w:rFonts w:ascii="Garamond" w:hAnsi="Garamond"/>
          <w:sz w:val="18"/>
          <w:szCs w:val="18"/>
        </w:rPr>
      </w:pPr>
      <w:r w:rsidRPr="00B87352">
        <w:rPr>
          <w:rStyle w:val="FootnoteReference"/>
          <w:rFonts w:ascii="Garamond" w:hAnsi="Garamond"/>
          <w:sz w:val="18"/>
          <w:szCs w:val="18"/>
        </w:rPr>
        <w:footnoteRef/>
      </w:r>
      <w:r w:rsidRPr="00B87352">
        <w:rPr>
          <w:rFonts w:ascii="Garamond" w:hAnsi="Garamond"/>
          <w:sz w:val="18"/>
          <w:szCs w:val="18"/>
        </w:rPr>
        <w:t xml:space="preserve"> Andrew </w:t>
      </w:r>
      <w:proofErr w:type="spellStart"/>
      <w:r w:rsidRPr="00B87352">
        <w:rPr>
          <w:rFonts w:ascii="Garamond" w:hAnsi="Garamond"/>
          <w:sz w:val="18"/>
          <w:szCs w:val="18"/>
          <w:shd w:val="clear" w:color="auto" w:fill="FFFFFF"/>
        </w:rPr>
        <w:t>Wistrich</w:t>
      </w:r>
      <w:proofErr w:type="spellEnd"/>
      <w:r w:rsidRPr="00B87352">
        <w:rPr>
          <w:rFonts w:ascii="Garamond" w:hAnsi="Garamond"/>
          <w:sz w:val="18"/>
          <w:szCs w:val="18"/>
          <w:shd w:val="clear" w:color="auto" w:fill="FFFFFF"/>
        </w:rPr>
        <w:t xml:space="preserve"> and Jeffrey </w:t>
      </w:r>
      <w:proofErr w:type="spellStart"/>
      <w:r w:rsidRPr="00B87352">
        <w:rPr>
          <w:rFonts w:ascii="Garamond" w:hAnsi="Garamond"/>
          <w:sz w:val="18"/>
          <w:szCs w:val="18"/>
          <w:shd w:val="clear" w:color="auto" w:fill="FFFFFF"/>
        </w:rPr>
        <w:t>Rachlinski</w:t>
      </w:r>
      <w:proofErr w:type="spellEnd"/>
      <w:r w:rsidRPr="00B87352">
        <w:rPr>
          <w:rFonts w:ascii="Garamond" w:hAnsi="Garamond"/>
          <w:sz w:val="18"/>
          <w:szCs w:val="18"/>
          <w:shd w:val="clear" w:color="auto" w:fill="FFFFFF"/>
        </w:rPr>
        <w:t>, ‘Implicit Bias in Judicial Decision Making How It Affects Judgment and What Judges Can Do About It’ in American Bar Association, Enhancing Justice (2017), Cornell Legal Studies Research Paper No. 17-16</w:t>
      </w:r>
    </w:p>
  </w:footnote>
  <w:footnote w:id="27">
    <w:p w14:paraId="35F1352C" w14:textId="6E1222CF" w:rsidR="00053DC7" w:rsidRPr="00B87352" w:rsidRDefault="00053DC7" w:rsidP="00053DC7">
      <w:pPr>
        <w:pStyle w:val="FootnoteText"/>
        <w:rPr>
          <w:rFonts w:ascii="Garamond" w:hAnsi="Garamond"/>
          <w:sz w:val="18"/>
          <w:szCs w:val="18"/>
        </w:rPr>
      </w:pPr>
      <w:r w:rsidRPr="00B87352">
        <w:rPr>
          <w:rStyle w:val="FootnoteReference"/>
          <w:rFonts w:ascii="Garamond" w:hAnsi="Garamond"/>
          <w:sz w:val="18"/>
          <w:szCs w:val="18"/>
        </w:rPr>
        <w:footnoteRef/>
      </w:r>
      <w:r w:rsidRPr="00B87352">
        <w:rPr>
          <w:rFonts w:ascii="Garamond" w:hAnsi="Garamond"/>
          <w:sz w:val="18"/>
          <w:szCs w:val="18"/>
        </w:rPr>
        <w:t xml:space="preserve"> </w:t>
      </w:r>
      <w:r w:rsidR="008E0BD0">
        <w:rPr>
          <w:rFonts w:ascii="Garamond" w:hAnsi="Garamond"/>
          <w:sz w:val="18"/>
          <w:szCs w:val="18"/>
          <w:shd w:val="clear" w:color="auto" w:fill="FFFFFF"/>
        </w:rPr>
        <w:t>Ibid,</w:t>
      </w:r>
      <w:r w:rsidRPr="00B87352">
        <w:rPr>
          <w:rStyle w:val="Emphasis"/>
          <w:rFonts w:ascii="Garamond" w:hAnsi="Garamond"/>
          <w:i w:val="0"/>
          <w:sz w:val="18"/>
          <w:szCs w:val="18"/>
          <w:bdr w:val="none" w:sz="0" w:space="0" w:color="auto" w:frame="1"/>
          <w:shd w:val="clear" w:color="auto" w:fill="FFFFFF"/>
        </w:rPr>
        <w:t xml:space="preserve"> </w:t>
      </w:r>
      <w:r w:rsidRPr="00B87352">
        <w:rPr>
          <w:rStyle w:val="Emphasis"/>
          <w:rFonts w:ascii="Garamond" w:hAnsi="Garamond"/>
          <w:i w:val="0"/>
          <w:sz w:val="18"/>
          <w:szCs w:val="18"/>
          <w:bdr w:val="none" w:sz="0" w:space="0" w:color="auto" w:frame="1"/>
          <w:shd w:val="clear" w:color="auto" w:fill="FFFFFF"/>
        </w:rPr>
        <w:fldChar w:fldCharType="begin"/>
      </w:r>
      <w:r w:rsidRPr="00B87352">
        <w:rPr>
          <w:rStyle w:val="Emphasis"/>
          <w:rFonts w:ascii="Garamond" w:hAnsi="Garamond"/>
          <w:i w:val="0"/>
          <w:sz w:val="18"/>
          <w:szCs w:val="18"/>
          <w:bdr w:val="none" w:sz="0" w:space="0" w:color="auto" w:frame="1"/>
          <w:shd w:val="clear" w:color="auto" w:fill="FFFFFF"/>
        </w:rPr>
        <w:instrText xml:space="preserve"> NOTEREF _Ref119491645 \h  \* MERGEFORMAT </w:instrText>
      </w:r>
      <w:r w:rsidRPr="00B87352">
        <w:rPr>
          <w:rStyle w:val="Emphasis"/>
          <w:rFonts w:ascii="Garamond" w:hAnsi="Garamond"/>
          <w:i w:val="0"/>
          <w:sz w:val="18"/>
          <w:szCs w:val="18"/>
          <w:bdr w:val="none" w:sz="0" w:space="0" w:color="auto" w:frame="1"/>
          <w:shd w:val="clear" w:color="auto" w:fill="FFFFFF"/>
        </w:rPr>
      </w:r>
      <w:r w:rsidRPr="00B87352">
        <w:rPr>
          <w:rStyle w:val="Emphasis"/>
          <w:rFonts w:ascii="Garamond" w:hAnsi="Garamond"/>
          <w:i w:val="0"/>
          <w:sz w:val="18"/>
          <w:szCs w:val="18"/>
          <w:bdr w:val="none" w:sz="0" w:space="0" w:color="auto" w:frame="1"/>
          <w:shd w:val="clear" w:color="auto" w:fill="FFFFFF"/>
        </w:rPr>
        <w:fldChar w:fldCharType="separate"/>
      </w:r>
      <w:proofErr w:type="gramStart"/>
      <w:r w:rsidRPr="00B87352">
        <w:rPr>
          <w:rStyle w:val="Emphasis"/>
          <w:rFonts w:ascii="Garamond" w:hAnsi="Garamond"/>
          <w:i w:val="0"/>
          <w:sz w:val="18"/>
          <w:szCs w:val="18"/>
          <w:bdr w:val="none" w:sz="0" w:space="0" w:color="auto" w:frame="1"/>
          <w:shd w:val="clear" w:color="auto" w:fill="FFFFFF"/>
        </w:rPr>
        <w:t>4</w:t>
      </w:r>
      <w:proofErr w:type="gramEnd"/>
      <w:r w:rsidRPr="00B87352">
        <w:rPr>
          <w:rStyle w:val="Emphasis"/>
          <w:rFonts w:ascii="Garamond" w:hAnsi="Garamond"/>
          <w:i w:val="0"/>
          <w:sz w:val="18"/>
          <w:szCs w:val="18"/>
          <w:bdr w:val="none" w:sz="0" w:space="0" w:color="auto" w:frame="1"/>
          <w:shd w:val="clear" w:color="auto" w:fill="FFFFFF"/>
        </w:rPr>
        <w:fldChar w:fldCharType="end"/>
      </w:r>
      <w:r w:rsidR="008E0BD0">
        <w:rPr>
          <w:rStyle w:val="Emphasis"/>
          <w:rFonts w:ascii="Garamond" w:hAnsi="Garamond"/>
          <w:i w:val="0"/>
          <w:sz w:val="18"/>
          <w:szCs w:val="18"/>
          <w:bdr w:val="none" w:sz="0" w:space="0" w:color="auto" w:frame="1"/>
          <w:shd w:val="clear" w:color="auto" w:fill="FFFFFF"/>
        </w:rPr>
        <w:t>.</w:t>
      </w:r>
    </w:p>
  </w:footnote>
  <w:footnote w:id="28">
    <w:p w14:paraId="0924C4D5" w14:textId="384FA284" w:rsidR="0044322A" w:rsidRPr="00B87352" w:rsidRDefault="0044322A" w:rsidP="003F36B2">
      <w:pPr>
        <w:pStyle w:val="FootnoteText"/>
        <w:rPr>
          <w:rFonts w:ascii="Garamond" w:hAnsi="Garamond"/>
          <w:sz w:val="18"/>
          <w:szCs w:val="18"/>
        </w:rPr>
      </w:pPr>
      <w:r w:rsidRPr="00B87352">
        <w:rPr>
          <w:rStyle w:val="FootnoteReference"/>
          <w:rFonts w:ascii="Garamond" w:hAnsi="Garamond"/>
          <w:sz w:val="18"/>
          <w:szCs w:val="18"/>
        </w:rPr>
        <w:footnoteRef/>
      </w:r>
      <w:r w:rsidR="008E0BD0">
        <w:rPr>
          <w:rFonts w:ascii="Garamond" w:hAnsi="Garamond"/>
          <w:sz w:val="18"/>
          <w:szCs w:val="18"/>
        </w:rPr>
        <w:t xml:space="preserve"> Ibid,</w:t>
      </w:r>
      <w:r w:rsidRPr="00B87352">
        <w:rPr>
          <w:rFonts w:ascii="Garamond" w:hAnsi="Garamond"/>
          <w:sz w:val="18"/>
          <w:szCs w:val="18"/>
        </w:rPr>
        <w:t xml:space="preserve"> </w:t>
      </w:r>
      <w:r w:rsidR="008E0BD0">
        <w:rPr>
          <w:rFonts w:ascii="Garamond" w:hAnsi="Garamond"/>
          <w:sz w:val="18"/>
          <w:szCs w:val="18"/>
        </w:rPr>
        <w:t>2</w:t>
      </w:r>
      <w:r w:rsidR="003B5F4F">
        <w:rPr>
          <w:rFonts w:ascii="Garamond" w:hAnsi="Garamond"/>
          <w:sz w:val="18"/>
          <w:szCs w:val="18"/>
        </w:rPr>
        <w:t>4</w:t>
      </w:r>
      <w:r w:rsidR="008E0BD0">
        <w:rPr>
          <w:rFonts w:ascii="Garamond" w:hAnsi="Garamond"/>
          <w:sz w:val="18"/>
          <w:szCs w:val="18"/>
        </w:rPr>
        <w:t>.</w:t>
      </w:r>
    </w:p>
  </w:footnote>
  <w:footnote w:id="29">
    <w:p w14:paraId="4840F5A9" w14:textId="2429090D" w:rsidR="0044322A" w:rsidRPr="00B87352" w:rsidRDefault="0044322A" w:rsidP="0085783B">
      <w:pPr>
        <w:pStyle w:val="FootnoteText"/>
        <w:rPr>
          <w:rFonts w:ascii="Garamond" w:hAnsi="Garamond"/>
          <w:sz w:val="18"/>
          <w:szCs w:val="18"/>
        </w:rPr>
      </w:pPr>
      <w:r w:rsidRPr="00B87352">
        <w:rPr>
          <w:rStyle w:val="FootnoteReference"/>
          <w:rFonts w:ascii="Garamond" w:hAnsi="Garamond"/>
          <w:sz w:val="18"/>
          <w:szCs w:val="18"/>
        </w:rPr>
        <w:footnoteRef/>
      </w:r>
      <w:r w:rsidRPr="00B87352">
        <w:rPr>
          <w:rFonts w:ascii="Garamond" w:hAnsi="Garamond"/>
          <w:sz w:val="18"/>
          <w:szCs w:val="18"/>
        </w:rPr>
        <w:t xml:space="preserve"> </w:t>
      </w:r>
      <w:r w:rsidR="008E0BD0">
        <w:rPr>
          <w:rFonts w:ascii="Garamond" w:hAnsi="Garamond"/>
          <w:sz w:val="18"/>
          <w:szCs w:val="18"/>
          <w:shd w:val="clear" w:color="auto" w:fill="FFFFFF"/>
        </w:rPr>
        <w:t xml:space="preserve">Ibid, </w:t>
      </w:r>
      <w:r w:rsidR="003B5F4F">
        <w:rPr>
          <w:rFonts w:ascii="Garamond" w:hAnsi="Garamond"/>
          <w:sz w:val="18"/>
          <w:szCs w:val="18"/>
          <w:shd w:val="clear" w:color="auto" w:fill="FFFFFF"/>
        </w:rPr>
        <w:t>26</w:t>
      </w:r>
      <w:r w:rsidR="008E0BD0">
        <w:rPr>
          <w:rFonts w:ascii="Garamond" w:hAnsi="Garamond"/>
          <w:sz w:val="18"/>
          <w:szCs w:val="18"/>
          <w:shd w:val="clear" w:color="auto" w:fill="FFFFFF"/>
        </w:rPr>
        <w:t>.</w:t>
      </w:r>
    </w:p>
  </w:footnote>
  <w:footnote w:id="30">
    <w:p w14:paraId="1E94992F" w14:textId="10F868A1" w:rsidR="0044322A" w:rsidRPr="00B87352" w:rsidRDefault="0044322A" w:rsidP="0085783B">
      <w:pPr>
        <w:pStyle w:val="FootnoteText"/>
        <w:rPr>
          <w:rFonts w:ascii="Garamond" w:hAnsi="Garamond"/>
          <w:sz w:val="18"/>
          <w:szCs w:val="18"/>
        </w:rPr>
      </w:pPr>
      <w:r w:rsidRPr="00B87352">
        <w:rPr>
          <w:rStyle w:val="FootnoteReference"/>
          <w:rFonts w:ascii="Garamond" w:hAnsi="Garamond"/>
          <w:sz w:val="18"/>
          <w:szCs w:val="18"/>
        </w:rPr>
        <w:footnoteRef/>
      </w:r>
      <w:r w:rsidRPr="00B87352">
        <w:rPr>
          <w:rFonts w:ascii="Garamond" w:hAnsi="Garamond"/>
          <w:sz w:val="18"/>
          <w:szCs w:val="18"/>
        </w:rPr>
        <w:t xml:space="preserve"> </w:t>
      </w:r>
      <w:r w:rsidR="008E0BD0">
        <w:rPr>
          <w:rFonts w:ascii="Garamond" w:hAnsi="Garamond"/>
          <w:sz w:val="18"/>
          <w:szCs w:val="18"/>
          <w:shd w:val="clear" w:color="auto" w:fill="FFFFFF"/>
        </w:rPr>
        <w:t>Ibid.</w:t>
      </w:r>
    </w:p>
  </w:footnote>
  <w:footnote w:id="31">
    <w:p w14:paraId="45C571AC" w14:textId="2E6231B7" w:rsidR="0044322A" w:rsidRPr="00B87352" w:rsidRDefault="0044322A">
      <w:pPr>
        <w:pStyle w:val="FootnoteText"/>
        <w:rPr>
          <w:rFonts w:ascii="Garamond" w:hAnsi="Garamond"/>
          <w:sz w:val="18"/>
          <w:szCs w:val="18"/>
        </w:rPr>
      </w:pPr>
      <w:r w:rsidRPr="00B87352">
        <w:rPr>
          <w:rStyle w:val="FootnoteReference"/>
          <w:rFonts w:ascii="Garamond" w:hAnsi="Garamond"/>
          <w:sz w:val="18"/>
          <w:szCs w:val="18"/>
        </w:rPr>
        <w:footnoteRef/>
      </w:r>
      <w:r w:rsidR="008E0BD0">
        <w:rPr>
          <w:rFonts w:ascii="Garamond" w:hAnsi="Garamond"/>
          <w:sz w:val="18"/>
          <w:szCs w:val="18"/>
        </w:rPr>
        <w:t xml:space="preserve"> Ibid,</w:t>
      </w:r>
      <w:r w:rsidRPr="00B87352">
        <w:rPr>
          <w:rFonts w:ascii="Garamond" w:hAnsi="Garamond"/>
          <w:sz w:val="18"/>
          <w:szCs w:val="18"/>
        </w:rPr>
        <w:t xml:space="preserve"> </w:t>
      </w:r>
      <w:r w:rsidRPr="00B87352">
        <w:rPr>
          <w:rFonts w:ascii="Garamond" w:hAnsi="Garamond"/>
          <w:sz w:val="18"/>
          <w:szCs w:val="18"/>
        </w:rPr>
        <w:fldChar w:fldCharType="begin"/>
      </w:r>
      <w:r w:rsidRPr="00B87352">
        <w:rPr>
          <w:rFonts w:ascii="Garamond" w:hAnsi="Garamond"/>
          <w:sz w:val="18"/>
          <w:szCs w:val="18"/>
        </w:rPr>
        <w:instrText xml:space="preserve"> NOTEREF _Ref119500967 \h </w:instrText>
      </w:r>
      <w:r w:rsidR="00BC76C7" w:rsidRPr="00B87352">
        <w:rPr>
          <w:rFonts w:ascii="Garamond" w:hAnsi="Garamond"/>
          <w:sz w:val="18"/>
          <w:szCs w:val="18"/>
        </w:rPr>
        <w:instrText xml:space="preserve"> \* MERGEFORMAT </w:instrText>
      </w:r>
      <w:r w:rsidRPr="00B87352">
        <w:rPr>
          <w:rFonts w:ascii="Garamond" w:hAnsi="Garamond"/>
          <w:sz w:val="18"/>
          <w:szCs w:val="18"/>
        </w:rPr>
      </w:r>
      <w:r w:rsidRPr="00B87352">
        <w:rPr>
          <w:rFonts w:ascii="Garamond" w:hAnsi="Garamond"/>
          <w:sz w:val="18"/>
          <w:szCs w:val="18"/>
        </w:rPr>
        <w:fldChar w:fldCharType="separate"/>
      </w:r>
      <w:proofErr w:type="gramStart"/>
      <w:r w:rsidRPr="00B87352">
        <w:rPr>
          <w:rFonts w:ascii="Garamond" w:hAnsi="Garamond"/>
          <w:sz w:val="18"/>
          <w:szCs w:val="18"/>
        </w:rPr>
        <w:t>1</w:t>
      </w:r>
      <w:proofErr w:type="gramEnd"/>
      <w:r w:rsidRPr="00B87352">
        <w:rPr>
          <w:rFonts w:ascii="Garamond" w:hAnsi="Garamond"/>
          <w:sz w:val="18"/>
          <w:szCs w:val="18"/>
        </w:rPr>
        <w:fldChar w:fldCharType="end"/>
      </w:r>
      <w:r w:rsidR="008E0BD0">
        <w:rPr>
          <w:rFonts w:ascii="Garamond" w:hAnsi="Garamond"/>
          <w:sz w:val="18"/>
          <w:szCs w:val="18"/>
        </w:rPr>
        <w:t>.</w:t>
      </w:r>
      <w:r w:rsidRPr="00B87352">
        <w:rPr>
          <w:rFonts w:ascii="Garamond" w:hAnsi="Garamond"/>
          <w:sz w:val="18"/>
          <w:szCs w:val="18"/>
        </w:rPr>
        <w:t xml:space="preserve"> </w:t>
      </w:r>
    </w:p>
  </w:footnote>
  <w:footnote w:id="32">
    <w:p w14:paraId="3FAB17CC" w14:textId="05CD2852" w:rsidR="00B87352" w:rsidRPr="00B87352" w:rsidRDefault="00B87352">
      <w:pPr>
        <w:pStyle w:val="FootnoteText"/>
        <w:rPr>
          <w:rFonts w:ascii="Garamond" w:hAnsi="Garamond"/>
          <w:sz w:val="18"/>
          <w:szCs w:val="18"/>
        </w:rPr>
      </w:pPr>
      <w:r w:rsidRPr="00B87352">
        <w:rPr>
          <w:rStyle w:val="FootnoteReference"/>
          <w:rFonts w:ascii="Garamond" w:hAnsi="Garamond"/>
          <w:sz w:val="18"/>
          <w:szCs w:val="18"/>
        </w:rPr>
        <w:footnoteRef/>
      </w:r>
      <w:r w:rsidR="008E0BD0">
        <w:rPr>
          <w:rFonts w:ascii="Garamond" w:hAnsi="Garamond"/>
          <w:sz w:val="18"/>
          <w:szCs w:val="18"/>
        </w:rPr>
        <w:t xml:space="preserve"> Ibid</w:t>
      </w:r>
      <w:r w:rsidRPr="00B87352">
        <w:rPr>
          <w:rFonts w:ascii="Garamond" w:hAnsi="Garamond"/>
          <w:sz w:val="18"/>
          <w:szCs w:val="18"/>
        </w:rPr>
        <w:t>.</w:t>
      </w:r>
    </w:p>
  </w:footnote>
  <w:footnote w:id="33">
    <w:p w14:paraId="3B5C3FBF" w14:textId="57F5D061" w:rsidR="00B87352" w:rsidRPr="00B87352" w:rsidRDefault="00B87352" w:rsidP="00B87352">
      <w:pPr>
        <w:pStyle w:val="FootnoteText"/>
        <w:rPr>
          <w:rFonts w:ascii="Garamond" w:hAnsi="Garamond"/>
          <w:sz w:val="18"/>
          <w:szCs w:val="18"/>
        </w:rPr>
      </w:pPr>
      <w:r w:rsidRPr="00B87352">
        <w:rPr>
          <w:rStyle w:val="FootnoteReference"/>
          <w:rFonts w:ascii="Garamond" w:hAnsi="Garamond"/>
          <w:sz w:val="18"/>
          <w:szCs w:val="18"/>
        </w:rPr>
        <w:footnoteRef/>
      </w:r>
      <w:r w:rsidR="003B5F4F">
        <w:rPr>
          <w:rFonts w:ascii="Garamond" w:hAnsi="Garamond"/>
          <w:sz w:val="18"/>
          <w:szCs w:val="18"/>
        </w:rPr>
        <w:t xml:space="preserve"> Ibid,</w:t>
      </w:r>
      <w:r w:rsidRPr="00B87352">
        <w:rPr>
          <w:rFonts w:ascii="Garamond" w:hAnsi="Garamond"/>
          <w:sz w:val="18"/>
          <w:szCs w:val="18"/>
        </w:rPr>
        <w:t xml:space="preserve"> </w:t>
      </w:r>
      <w:r w:rsidRPr="00B87352">
        <w:rPr>
          <w:rFonts w:ascii="Garamond" w:hAnsi="Garamond"/>
          <w:sz w:val="18"/>
          <w:szCs w:val="18"/>
        </w:rPr>
        <w:fldChar w:fldCharType="begin"/>
      </w:r>
      <w:r w:rsidRPr="00B87352">
        <w:rPr>
          <w:rFonts w:ascii="Garamond" w:hAnsi="Garamond"/>
          <w:sz w:val="18"/>
          <w:szCs w:val="18"/>
        </w:rPr>
        <w:instrText xml:space="preserve"> NOTEREF _Ref119500967 \h  \* MERGEFORMAT </w:instrText>
      </w:r>
      <w:r w:rsidRPr="00B87352">
        <w:rPr>
          <w:rFonts w:ascii="Garamond" w:hAnsi="Garamond"/>
          <w:sz w:val="18"/>
          <w:szCs w:val="18"/>
        </w:rPr>
      </w:r>
      <w:r w:rsidRPr="00B87352">
        <w:rPr>
          <w:rFonts w:ascii="Garamond" w:hAnsi="Garamond"/>
          <w:sz w:val="18"/>
          <w:szCs w:val="18"/>
        </w:rPr>
        <w:fldChar w:fldCharType="separate"/>
      </w:r>
      <w:proofErr w:type="gramStart"/>
      <w:r w:rsidRPr="00B87352">
        <w:rPr>
          <w:rFonts w:ascii="Garamond" w:hAnsi="Garamond"/>
          <w:sz w:val="18"/>
          <w:szCs w:val="18"/>
        </w:rPr>
        <w:t>1</w:t>
      </w:r>
      <w:proofErr w:type="gramEnd"/>
      <w:r w:rsidRPr="00B87352">
        <w:rPr>
          <w:rFonts w:ascii="Garamond" w:hAnsi="Garamond"/>
          <w:sz w:val="18"/>
          <w:szCs w:val="18"/>
        </w:rPr>
        <w:fldChar w:fldCharType="end"/>
      </w:r>
      <w:r w:rsidR="003B5F4F">
        <w:rPr>
          <w:rFonts w:ascii="Garamond" w:hAnsi="Garamond"/>
          <w:sz w:val="18"/>
          <w:szCs w:val="18"/>
        </w:rPr>
        <w:t>.</w:t>
      </w:r>
    </w:p>
  </w:footnote>
  <w:footnote w:id="34">
    <w:p w14:paraId="42A6A5E8" w14:textId="7DD7BF2B" w:rsidR="0044322A" w:rsidRPr="00B87352" w:rsidRDefault="0044322A" w:rsidP="002A3AA1">
      <w:pPr>
        <w:pStyle w:val="FootnoteText"/>
        <w:rPr>
          <w:rFonts w:ascii="Garamond" w:hAnsi="Garamond"/>
          <w:sz w:val="18"/>
          <w:szCs w:val="18"/>
        </w:rPr>
      </w:pPr>
      <w:r w:rsidRPr="00B87352">
        <w:rPr>
          <w:rStyle w:val="FootnoteReference"/>
          <w:rFonts w:ascii="Garamond" w:hAnsi="Garamond"/>
          <w:sz w:val="18"/>
          <w:szCs w:val="18"/>
        </w:rPr>
        <w:footnoteRef/>
      </w:r>
      <w:r w:rsidR="003B5F4F">
        <w:rPr>
          <w:rFonts w:ascii="Garamond" w:hAnsi="Garamond"/>
          <w:sz w:val="18"/>
          <w:szCs w:val="18"/>
        </w:rPr>
        <w:t xml:space="preserve"> Ibid,</w:t>
      </w:r>
      <w:r w:rsidRPr="00B87352">
        <w:rPr>
          <w:rFonts w:ascii="Garamond" w:hAnsi="Garamond"/>
          <w:sz w:val="18"/>
          <w:szCs w:val="18"/>
        </w:rPr>
        <w:t xml:space="preserve"> </w:t>
      </w:r>
      <w:r w:rsidRPr="00B87352">
        <w:rPr>
          <w:rFonts w:ascii="Garamond" w:hAnsi="Garamond"/>
          <w:sz w:val="18"/>
          <w:szCs w:val="18"/>
        </w:rPr>
        <w:fldChar w:fldCharType="begin"/>
      </w:r>
      <w:r w:rsidRPr="00B87352">
        <w:rPr>
          <w:rFonts w:ascii="Garamond" w:hAnsi="Garamond"/>
          <w:sz w:val="18"/>
          <w:szCs w:val="18"/>
        </w:rPr>
        <w:instrText xml:space="preserve"> NOTEREF _Ref119500967 \h </w:instrText>
      </w:r>
      <w:r w:rsidR="00BC76C7" w:rsidRPr="00B87352">
        <w:rPr>
          <w:rFonts w:ascii="Garamond" w:hAnsi="Garamond"/>
          <w:sz w:val="18"/>
          <w:szCs w:val="18"/>
        </w:rPr>
        <w:instrText xml:space="preserve"> \* MERGEFORMAT </w:instrText>
      </w:r>
      <w:r w:rsidRPr="00B87352">
        <w:rPr>
          <w:rFonts w:ascii="Garamond" w:hAnsi="Garamond"/>
          <w:sz w:val="18"/>
          <w:szCs w:val="18"/>
        </w:rPr>
      </w:r>
      <w:r w:rsidRPr="00B87352">
        <w:rPr>
          <w:rFonts w:ascii="Garamond" w:hAnsi="Garamond"/>
          <w:sz w:val="18"/>
          <w:szCs w:val="18"/>
        </w:rPr>
        <w:fldChar w:fldCharType="separate"/>
      </w:r>
      <w:proofErr w:type="gramStart"/>
      <w:r w:rsidRPr="00B87352">
        <w:rPr>
          <w:rFonts w:ascii="Garamond" w:hAnsi="Garamond"/>
          <w:sz w:val="18"/>
          <w:szCs w:val="18"/>
        </w:rPr>
        <w:t>1</w:t>
      </w:r>
      <w:proofErr w:type="gramEnd"/>
      <w:r w:rsidRPr="00B87352">
        <w:rPr>
          <w:rFonts w:ascii="Garamond" w:hAnsi="Garamond"/>
          <w:sz w:val="18"/>
          <w:szCs w:val="18"/>
        </w:rPr>
        <w:fldChar w:fldCharType="end"/>
      </w:r>
      <w:r w:rsidR="003B5F4F">
        <w:rPr>
          <w:rFonts w:ascii="Garamond" w:hAnsi="Garamond"/>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3E0A5" w14:textId="680206EA" w:rsidR="005D7D43" w:rsidRDefault="005D7D43" w:rsidP="005D7D43">
    <w:pPr>
      <w:pStyle w:val="Header"/>
      <w:jc w:val="center"/>
    </w:pPr>
    <w:r>
      <w:rPr>
        <w:noProof/>
        <w:lang w:eastAsia="en-AU"/>
      </w:rPr>
      <w:drawing>
        <wp:inline distT="0" distB="0" distL="0" distR="0" wp14:anchorId="30D01DCB" wp14:editId="3B13C5F8">
          <wp:extent cx="2587625" cy="764540"/>
          <wp:effectExtent l="0" t="0" r="3175" b="0"/>
          <wp:docPr id="5" name="Picture 5"/>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587625" cy="7645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733C4"/>
    <w:multiLevelType w:val="hybridMultilevel"/>
    <w:tmpl w:val="A3A44398"/>
    <w:lvl w:ilvl="0" w:tplc="2F0ADD2C">
      <w:numFmt w:val="bullet"/>
      <w:lvlText w:val="-"/>
      <w:lvlJc w:val="left"/>
      <w:pPr>
        <w:ind w:left="720" w:hanging="360"/>
      </w:pPr>
      <w:rPr>
        <w:rFonts w:ascii="Garamond" w:eastAsiaTheme="minorHAnsi" w:hAnsi="Garamond"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EEC5B03"/>
    <w:multiLevelType w:val="hybridMultilevel"/>
    <w:tmpl w:val="E76473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33E"/>
    <w:rsid w:val="000038E6"/>
    <w:rsid w:val="00015538"/>
    <w:rsid w:val="00044884"/>
    <w:rsid w:val="000510B4"/>
    <w:rsid w:val="00053DC7"/>
    <w:rsid w:val="0005606C"/>
    <w:rsid w:val="0007317E"/>
    <w:rsid w:val="0007632E"/>
    <w:rsid w:val="000764FE"/>
    <w:rsid w:val="000959D4"/>
    <w:rsid w:val="00096100"/>
    <w:rsid w:val="000A125E"/>
    <w:rsid w:val="000A1727"/>
    <w:rsid w:val="000B428A"/>
    <w:rsid w:val="000B4DC0"/>
    <w:rsid w:val="000B57DD"/>
    <w:rsid w:val="000B5A98"/>
    <w:rsid w:val="000F4748"/>
    <w:rsid w:val="000F4F44"/>
    <w:rsid w:val="00103CD1"/>
    <w:rsid w:val="00106959"/>
    <w:rsid w:val="00107A18"/>
    <w:rsid w:val="001208A4"/>
    <w:rsid w:val="001248E9"/>
    <w:rsid w:val="0013183C"/>
    <w:rsid w:val="0015562F"/>
    <w:rsid w:val="001652DA"/>
    <w:rsid w:val="001675F6"/>
    <w:rsid w:val="00172EFD"/>
    <w:rsid w:val="00175085"/>
    <w:rsid w:val="001830E5"/>
    <w:rsid w:val="001866A3"/>
    <w:rsid w:val="001921A8"/>
    <w:rsid w:val="00196955"/>
    <w:rsid w:val="00196CB2"/>
    <w:rsid w:val="001A3CB0"/>
    <w:rsid w:val="001A41F8"/>
    <w:rsid w:val="001A5526"/>
    <w:rsid w:val="001A552D"/>
    <w:rsid w:val="001A5D46"/>
    <w:rsid w:val="001B68D1"/>
    <w:rsid w:val="001E3FFC"/>
    <w:rsid w:val="0020426C"/>
    <w:rsid w:val="0021284D"/>
    <w:rsid w:val="002178A6"/>
    <w:rsid w:val="00217C63"/>
    <w:rsid w:val="00221AF6"/>
    <w:rsid w:val="00232047"/>
    <w:rsid w:val="0023539A"/>
    <w:rsid w:val="00242707"/>
    <w:rsid w:val="0024780D"/>
    <w:rsid w:val="00252741"/>
    <w:rsid w:val="0026127F"/>
    <w:rsid w:val="00267E4F"/>
    <w:rsid w:val="0027044A"/>
    <w:rsid w:val="00274832"/>
    <w:rsid w:val="0028497B"/>
    <w:rsid w:val="0029724A"/>
    <w:rsid w:val="002A3AA1"/>
    <w:rsid w:val="002A3DCF"/>
    <w:rsid w:val="002C087D"/>
    <w:rsid w:val="002C1D06"/>
    <w:rsid w:val="002C6CE6"/>
    <w:rsid w:val="002D7E32"/>
    <w:rsid w:val="002F3229"/>
    <w:rsid w:val="002F35A3"/>
    <w:rsid w:val="00302C16"/>
    <w:rsid w:val="003101F7"/>
    <w:rsid w:val="003123E7"/>
    <w:rsid w:val="003271D3"/>
    <w:rsid w:val="0034052F"/>
    <w:rsid w:val="00350ADD"/>
    <w:rsid w:val="00365145"/>
    <w:rsid w:val="00370E4D"/>
    <w:rsid w:val="00376345"/>
    <w:rsid w:val="00380722"/>
    <w:rsid w:val="003B5F4F"/>
    <w:rsid w:val="003C5DD1"/>
    <w:rsid w:val="003C70A6"/>
    <w:rsid w:val="003C715E"/>
    <w:rsid w:val="003E72D2"/>
    <w:rsid w:val="003E78B7"/>
    <w:rsid w:val="003F36B2"/>
    <w:rsid w:val="003F7CB1"/>
    <w:rsid w:val="0040012F"/>
    <w:rsid w:val="004075D7"/>
    <w:rsid w:val="0041488D"/>
    <w:rsid w:val="0042524A"/>
    <w:rsid w:val="00432535"/>
    <w:rsid w:val="00432D31"/>
    <w:rsid w:val="0044322A"/>
    <w:rsid w:val="00451A4D"/>
    <w:rsid w:val="004535A5"/>
    <w:rsid w:val="004668CA"/>
    <w:rsid w:val="00481B88"/>
    <w:rsid w:val="004823B1"/>
    <w:rsid w:val="00494919"/>
    <w:rsid w:val="00496189"/>
    <w:rsid w:val="004B6972"/>
    <w:rsid w:val="004D135D"/>
    <w:rsid w:val="004E718E"/>
    <w:rsid w:val="004F36D9"/>
    <w:rsid w:val="00501F84"/>
    <w:rsid w:val="0050426B"/>
    <w:rsid w:val="005200A1"/>
    <w:rsid w:val="00546369"/>
    <w:rsid w:val="00547B90"/>
    <w:rsid w:val="00553B0D"/>
    <w:rsid w:val="005551CA"/>
    <w:rsid w:val="00557257"/>
    <w:rsid w:val="00562398"/>
    <w:rsid w:val="0056245C"/>
    <w:rsid w:val="00593309"/>
    <w:rsid w:val="005949C3"/>
    <w:rsid w:val="005A4FD7"/>
    <w:rsid w:val="005B1554"/>
    <w:rsid w:val="005B7507"/>
    <w:rsid w:val="005B7811"/>
    <w:rsid w:val="005C1866"/>
    <w:rsid w:val="005C192A"/>
    <w:rsid w:val="005D7D43"/>
    <w:rsid w:val="005E19D4"/>
    <w:rsid w:val="005E22AF"/>
    <w:rsid w:val="005E4611"/>
    <w:rsid w:val="005E5AA2"/>
    <w:rsid w:val="005F0F15"/>
    <w:rsid w:val="005F2859"/>
    <w:rsid w:val="005F3D74"/>
    <w:rsid w:val="00640ADE"/>
    <w:rsid w:val="00656497"/>
    <w:rsid w:val="0066102A"/>
    <w:rsid w:val="006770E3"/>
    <w:rsid w:val="00677F8A"/>
    <w:rsid w:val="00680076"/>
    <w:rsid w:val="00681DE8"/>
    <w:rsid w:val="00686272"/>
    <w:rsid w:val="00686BB3"/>
    <w:rsid w:val="00690A91"/>
    <w:rsid w:val="00692B4A"/>
    <w:rsid w:val="006C0A99"/>
    <w:rsid w:val="006D7395"/>
    <w:rsid w:val="006E05C4"/>
    <w:rsid w:val="007010A8"/>
    <w:rsid w:val="0070257D"/>
    <w:rsid w:val="00703139"/>
    <w:rsid w:val="00706C68"/>
    <w:rsid w:val="0071466E"/>
    <w:rsid w:val="00720070"/>
    <w:rsid w:val="0072300F"/>
    <w:rsid w:val="00731386"/>
    <w:rsid w:val="00733D46"/>
    <w:rsid w:val="00740807"/>
    <w:rsid w:val="0077251F"/>
    <w:rsid w:val="007730FA"/>
    <w:rsid w:val="007A136E"/>
    <w:rsid w:val="007A569D"/>
    <w:rsid w:val="007A5DB3"/>
    <w:rsid w:val="007B74ED"/>
    <w:rsid w:val="007E44DF"/>
    <w:rsid w:val="007F5CF4"/>
    <w:rsid w:val="00803EC2"/>
    <w:rsid w:val="008122DB"/>
    <w:rsid w:val="00816412"/>
    <w:rsid w:val="00832755"/>
    <w:rsid w:val="00846F19"/>
    <w:rsid w:val="0085783B"/>
    <w:rsid w:val="008665A2"/>
    <w:rsid w:val="00897172"/>
    <w:rsid w:val="00897D05"/>
    <w:rsid w:val="008A1A5B"/>
    <w:rsid w:val="008A3FE1"/>
    <w:rsid w:val="008A5A5C"/>
    <w:rsid w:val="008A6542"/>
    <w:rsid w:val="008A714A"/>
    <w:rsid w:val="008B5DBC"/>
    <w:rsid w:val="008D668D"/>
    <w:rsid w:val="008E0BD0"/>
    <w:rsid w:val="008E5EDE"/>
    <w:rsid w:val="0091423C"/>
    <w:rsid w:val="0092653F"/>
    <w:rsid w:val="009345FA"/>
    <w:rsid w:val="00937DC2"/>
    <w:rsid w:val="0095752B"/>
    <w:rsid w:val="00965ADC"/>
    <w:rsid w:val="0096771B"/>
    <w:rsid w:val="00986901"/>
    <w:rsid w:val="00990DBB"/>
    <w:rsid w:val="009A49B6"/>
    <w:rsid w:val="009B0479"/>
    <w:rsid w:val="009B481C"/>
    <w:rsid w:val="009C2294"/>
    <w:rsid w:val="009E01E0"/>
    <w:rsid w:val="009F25B3"/>
    <w:rsid w:val="00A112BA"/>
    <w:rsid w:val="00A37580"/>
    <w:rsid w:val="00A43D8F"/>
    <w:rsid w:val="00A47DCA"/>
    <w:rsid w:val="00A50F80"/>
    <w:rsid w:val="00A54FD5"/>
    <w:rsid w:val="00A56857"/>
    <w:rsid w:val="00A704CC"/>
    <w:rsid w:val="00A73228"/>
    <w:rsid w:val="00A7348A"/>
    <w:rsid w:val="00A81561"/>
    <w:rsid w:val="00A85A3B"/>
    <w:rsid w:val="00A86A9A"/>
    <w:rsid w:val="00AA42EB"/>
    <w:rsid w:val="00AA6117"/>
    <w:rsid w:val="00AA61B9"/>
    <w:rsid w:val="00AC633F"/>
    <w:rsid w:val="00AC7185"/>
    <w:rsid w:val="00AD12B9"/>
    <w:rsid w:val="00AD697B"/>
    <w:rsid w:val="00AF21AF"/>
    <w:rsid w:val="00B0178F"/>
    <w:rsid w:val="00B069A6"/>
    <w:rsid w:val="00B078D6"/>
    <w:rsid w:val="00B13F45"/>
    <w:rsid w:val="00B16B0E"/>
    <w:rsid w:val="00B23DF6"/>
    <w:rsid w:val="00B36F33"/>
    <w:rsid w:val="00B51F18"/>
    <w:rsid w:val="00B60770"/>
    <w:rsid w:val="00B70E3F"/>
    <w:rsid w:val="00B87352"/>
    <w:rsid w:val="00B94BF7"/>
    <w:rsid w:val="00BB20E5"/>
    <w:rsid w:val="00BB5874"/>
    <w:rsid w:val="00BC126F"/>
    <w:rsid w:val="00BC1D10"/>
    <w:rsid w:val="00BC3D7A"/>
    <w:rsid w:val="00BC76C7"/>
    <w:rsid w:val="00C01870"/>
    <w:rsid w:val="00C11582"/>
    <w:rsid w:val="00C128D2"/>
    <w:rsid w:val="00C54B03"/>
    <w:rsid w:val="00C57155"/>
    <w:rsid w:val="00C572D7"/>
    <w:rsid w:val="00C60051"/>
    <w:rsid w:val="00C6050E"/>
    <w:rsid w:val="00C61654"/>
    <w:rsid w:val="00C74F56"/>
    <w:rsid w:val="00C929BD"/>
    <w:rsid w:val="00CA0633"/>
    <w:rsid w:val="00CA3D42"/>
    <w:rsid w:val="00CD2244"/>
    <w:rsid w:val="00CE7C9E"/>
    <w:rsid w:val="00D0404E"/>
    <w:rsid w:val="00D0531D"/>
    <w:rsid w:val="00D1024F"/>
    <w:rsid w:val="00D10F84"/>
    <w:rsid w:val="00D16E6F"/>
    <w:rsid w:val="00D1733E"/>
    <w:rsid w:val="00D23234"/>
    <w:rsid w:val="00D23E1D"/>
    <w:rsid w:val="00D37A00"/>
    <w:rsid w:val="00D41B4F"/>
    <w:rsid w:val="00D5771A"/>
    <w:rsid w:val="00D80BB1"/>
    <w:rsid w:val="00D86CE7"/>
    <w:rsid w:val="00D91187"/>
    <w:rsid w:val="00D91531"/>
    <w:rsid w:val="00D927E7"/>
    <w:rsid w:val="00DA1A92"/>
    <w:rsid w:val="00DA1DE1"/>
    <w:rsid w:val="00DA2D6E"/>
    <w:rsid w:val="00DE0F1E"/>
    <w:rsid w:val="00DE1F4D"/>
    <w:rsid w:val="00DF03BC"/>
    <w:rsid w:val="00E030C8"/>
    <w:rsid w:val="00E1033D"/>
    <w:rsid w:val="00E144EF"/>
    <w:rsid w:val="00E24B52"/>
    <w:rsid w:val="00E2539D"/>
    <w:rsid w:val="00E32EF3"/>
    <w:rsid w:val="00E44D8B"/>
    <w:rsid w:val="00E452E8"/>
    <w:rsid w:val="00E45523"/>
    <w:rsid w:val="00E47FA1"/>
    <w:rsid w:val="00E6445F"/>
    <w:rsid w:val="00E96C64"/>
    <w:rsid w:val="00EA16CC"/>
    <w:rsid w:val="00EB01DA"/>
    <w:rsid w:val="00ED00AE"/>
    <w:rsid w:val="00EF07D8"/>
    <w:rsid w:val="00EF3EE9"/>
    <w:rsid w:val="00EF79E3"/>
    <w:rsid w:val="00F13F4A"/>
    <w:rsid w:val="00F3389F"/>
    <w:rsid w:val="00F42601"/>
    <w:rsid w:val="00F67315"/>
    <w:rsid w:val="00F70314"/>
    <w:rsid w:val="00F82F0D"/>
    <w:rsid w:val="00F90949"/>
    <w:rsid w:val="00FB26B6"/>
    <w:rsid w:val="00FD673B"/>
    <w:rsid w:val="00FD7E0C"/>
    <w:rsid w:val="00FE4F97"/>
    <w:rsid w:val="00FF53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D16709"/>
  <w15:chartTrackingRefBased/>
  <w15:docId w15:val="{1FDC3CAF-3C4A-40C7-B6B5-85342B468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452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3">
    <w:name w:val="heading 3"/>
    <w:basedOn w:val="Normal"/>
    <w:next w:val="Normal"/>
    <w:link w:val="Heading3Char"/>
    <w:uiPriority w:val="9"/>
    <w:semiHidden/>
    <w:unhideWhenUsed/>
    <w:qFormat/>
    <w:rsid w:val="005F285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452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52E8"/>
    <w:rPr>
      <w:sz w:val="20"/>
      <w:szCs w:val="20"/>
    </w:rPr>
  </w:style>
  <w:style w:type="character" w:styleId="FootnoteReference">
    <w:name w:val="footnote reference"/>
    <w:basedOn w:val="DefaultParagraphFont"/>
    <w:uiPriority w:val="99"/>
    <w:semiHidden/>
    <w:unhideWhenUsed/>
    <w:rsid w:val="00E452E8"/>
    <w:rPr>
      <w:vertAlign w:val="superscript"/>
    </w:rPr>
  </w:style>
  <w:style w:type="character" w:customStyle="1" w:styleId="Heading1Char">
    <w:name w:val="Heading 1 Char"/>
    <w:basedOn w:val="DefaultParagraphFont"/>
    <w:link w:val="Heading1"/>
    <w:uiPriority w:val="9"/>
    <w:rsid w:val="00E452E8"/>
    <w:rPr>
      <w:rFonts w:ascii="Times New Roman" w:eastAsia="Times New Roman" w:hAnsi="Times New Roman" w:cs="Times New Roman"/>
      <w:b/>
      <w:bCs/>
      <w:kern w:val="36"/>
      <w:sz w:val="48"/>
      <w:szCs w:val="48"/>
      <w:lang w:eastAsia="en-AU"/>
    </w:rPr>
  </w:style>
  <w:style w:type="paragraph" w:styleId="ListParagraph">
    <w:name w:val="List Paragraph"/>
    <w:basedOn w:val="Normal"/>
    <w:uiPriority w:val="34"/>
    <w:qFormat/>
    <w:rsid w:val="00CA0633"/>
    <w:pPr>
      <w:ind w:left="720"/>
      <w:contextualSpacing/>
    </w:pPr>
  </w:style>
  <w:style w:type="paragraph" w:styleId="Title">
    <w:name w:val="Title"/>
    <w:basedOn w:val="Normal"/>
    <w:next w:val="Normal"/>
    <w:link w:val="TitleChar"/>
    <w:uiPriority w:val="1"/>
    <w:qFormat/>
    <w:rsid w:val="005E19D4"/>
    <w:pPr>
      <w:autoSpaceDE w:val="0"/>
      <w:autoSpaceDN w:val="0"/>
      <w:adjustRightInd w:val="0"/>
      <w:spacing w:after="0" w:line="240" w:lineRule="auto"/>
      <w:ind w:left="39"/>
    </w:pPr>
    <w:rPr>
      <w:rFonts w:ascii="Century Schoolbook" w:hAnsi="Century Schoolbook" w:cs="Century Schoolbook"/>
      <w:b/>
      <w:bCs/>
      <w:i/>
      <w:iCs/>
      <w:sz w:val="24"/>
      <w:szCs w:val="24"/>
    </w:rPr>
  </w:style>
  <w:style w:type="character" w:customStyle="1" w:styleId="TitleChar">
    <w:name w:val="Title Char"/>
    <w:basedOn w:val="DefaultParagraphFont"/>
    <w:link w:val="Title"/>
    <w:uiPriority w:val="1"/>
    <w:rsid w:val="005E19D4"/>
    <w:rPr>
      <w:rFonts w:ascii="Century Schoolbook" w:hAnsi="Century Schoolbook" w:cs="Century Schoolbook"/>
      <w:b/>
      <w:bCs/>
      <w:i/>
      <w:iCs/>
      <w:sz w:val="24"/>
      <w:szCs w:val="24"/>
    </w:rPr>
  </w:style>
  <w:style w:type="character" w:styleId="Hyperlink">
    <w:name w:val="Hyperlink"/>
    <w:basedOn w:val="DefaultParagraphFont"/>
    <w:uiPriority w:val="99"/>
    <w:unhideWhenUsed/>
    <w:rsid w:val="00D37A00"/>
    <w:rPr>
      <w:color w:val="0000FF"/>
      <w:u w:val="single"/>
    </w:rPr>
  </w:style>
  <w:style w:type="character" w:customStyle="1" w:styleId="hgkelc">
    <w:name w:val="hgkelc"/>
    <w:basedOn w:val="DefaultParagraphFont"/>
    <w:rsid w:val="00D23234"/>
  </w:style>
  <w:style w:type="character" w:customStyle="1" w:styleId="Heading3Char">
    <w:name w:val="Heading 3 Char"/>
    <w:basedOn w:val="DefaultParagraphFont"/>
    <w:link w:val="Heading3"/>
    <w:uiPriority w:val="9"/>
    <w:semiHidden/>
    <w:rsid w:val="005F2859"/>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5F285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370E4D"/>
    <w:rPr>
      <w:i/>
      <w:iCs/>
    </w:rPr>
  </w:style>
  <w:style w:type="character" w:customStyle="1" w:styleId="smallcaps">
    <w:name w:val="smallcaps"/>
    <w:basedOn w:val="DefaultParagraphFont"/>
    <w:rsid w:val="00370E4D"/>
  </w:style>
  <w:style w:type="paragraph" w:styleId="BalloonText">
    <w:name w:val="Balloon Text"/>
    <w:basedOn w:val="Normal"/>
    <w:link w:val="BalloonTextChar"/>
    <w:uiPriority w:val="99"/>
    <w:semiHidden/>
    <w:unhideWhenUsed/>
    <w:rsid w:val="000510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0B4"/>
    <w:rPr>
      <w:rFonts w:ascii="Segoe UI" w:hAnsi="Segoe UI" w:cs="Segoe UI"/>
      <w:sz w:val="18"/>
      <w:szCs w:val="18"/>
    </w:rPr>
  </w:style>
  <w:style w:type="paragraph" w:styleId="Header">
    <w:name w:val="header"/>
    <w:basedOn w:val="Normal"/>
    <w:link w:val="HeaderChar"/>
    <w:uiPriority w:val="99"/>
    <w:unhideWhenUsed/>
    <w:rsid w:val="00DE0F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0F1E"/>
  </w:style>
  <w:style w:type="paragraph" w:styleId="Footer">
    <w:name w:val="footer"/>
    <w:basedOn w:val="Normal"/>
    <w:link w:val="FooterChar"/>
    <w:uiPriority w:val="99"/>
    <w:unhideWhenUsed/>
    <w:rsid w:val="00DE0F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0F1E"/>
  </w:style>
  <w:style w:type="character" w:styleId="CommentReference">
    <w:name w:val="annotation reference"/>
    <w:basedOn w:val="DefaultParagraphFont"/>
    <w:uiPriority w:val="99"/>
    <w:semiHidden/>
    <w:unhideWhenUsed/>
    <w:rsid w:val="00EF79E3"/>
    <w:rPr>
      <w:sz w:val="16"/>
      <w:szCs w:val="16"/>
    </w:rPr>
  </w:style>
  <w:style w:type="paragraph" w:styleId="CommentText">
    <w:name w:val="annotation text"/>
    <w:basedOn w:val="Normal"/>
    <w:link w:val="CommentTextChar"/>
    <w:uiPriority w:val="99"/>
    <w:unhideWhenUsed/>
    <w:rsid w:val="00EF79E3"/>
    <w:pPr>
      <w:spacing w:line="240" w:lineRule="auto"/>
    </w:pPr>
    <w:rPr>
      <w:sz w:val="20"/>
      <w:szCs w:val="20"/>
    </w:rPr>
  </w:style>
  <w:style w:type="character" w:customStyle="1" w:styleId="CommentTextChar">
    <w:name w:val="Comment Text Char"/>
    <w:basedOn w:val="DefaultParagraphFont"/>
    <w:link w:val="CommentText"/>
    <w:uiPriority w:val="99"/>
    <w:rsid w:val="00EF79E3"/>
    <w:rPr>
      <w:sz w:val="20"/>
      <w:szCs w:val="20"/>
    </w:rPr>
  </w:style>
  <w:style w:type="paragraph" w:styleId="CommentSubject">
    <w:name w:val="annotation subject"/>
    <w:basedOn w:val="CommentText"/>
    <w:next w:val="CommentText"/>
    <w:link w:val="CommentSubjectChar"/>
    <w:uiPriority w:val="99"/>
    <w:semiHidden/>
    <w:unhideWhenUsed/>
    <w:rsid w:val="00EF79E3"/>
    <w:rPr>
      <w:b/>
      <w:bCs/>
    </w:rPr>
  </w:style>
  <w:style w:type="character" w:customStyle="1" w:styleId="CommentSubjectChar">
    <w:name w:val="Comment Subject Char"/>
    <w:basedOn w:val="CommentTextChar"/>
    <w:link w:val="CommentSubject"/>
    <w:uiPriority w:val="99"/>
    <w:semiHidden/>
    <w:rsid w:val="00EF79E3"/>
    <w:rPr>
      <w:b/>
      <w:bCs/>
      <w:sz w:val="20"/>
      <w:szCs w:val="20"/>
    </w:rPr>
  </w:style>
  <w:style w:type="paragraph" w:styleId="Revision">
    <w:name w:val="Revision"/>
    <w:hidden/>
    <w:uiPriority w:val="99"/>
    <w:semiHidden/>
    <w:rsid w:val="001969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519709">
      <w:bodyDiv w:val="1"/>
      <w:marLeft w:val="0"/>
      <w:marRight w:val="0"/>
      <w:marTop w:val="0"/>
      <w:marBottom w:val="0"/>
      <w:divBdr>
        <w:top w:val="none" w:sz="0" w:space="0" w:color="auto"/>
        <w:left w:val="none" w:sz="0" w:space="0" w:color="auto"/>
        <w:bottom w:val="none" w:sz="0" w:space="0" w:color="auto"/>
        <w:right w:val="none" w:sz="0" w:space="0" w:color="auto"/>
      </w:divBdr>
      <w:divsChild>
        <w:div w:id="1490052643">
          <w:marLeft w:val="0"/>
          <w:marRight w:val="0"/>
          <w:marTop w:val="0"/>
          <w:marBottom w:val="0"/>
          <w:divBdr>
            <w:top w:val="none" w:sz="0" w:space="0" w:color="auto"/>
            <w:left w:val="none" w:sz="0" w:space="0" w:color="auto"/>
            <w:bottom w:val="none" w:sz="0" w:space="0" w:color="auto"/>
            <w:right w:val="none" w:sz="0" w:space="0" w:color="auto"/>
          </w:divBdr>
          <w:divsChild>
            <w:div w:id="1565096260">
              <w:marLeft w:val="0"/>
              <w:marRight w:val="0"/>
              <w:marTop w:val="180"/>
              <w:marBottom w:val="180"/>
              <w:divBdr>
                <w:top w:val="none" w:sz="0" w:space="0" w:color="auto"/>
                <w:left w:val="none" w:sz="0" w:space="0" w:color="auto"/>
                <w:bottom w:val="none" w:sz="0" w:space="0" w:color="auto"/>
                <w:right w:val="none" w:sz="0" w:space="0" w:color="auto"/>
              </w:divBdr>
            </w:div>
          </w:divsChild>
        </w:div>
        <w:div w:id="582953113">
          <w:marLeft w:val="0"/>
          <w:marRight w:val="0"/>
          <w:marTop w:val="0"/>
          <w:marBottom w:val="0"/>
          <w:divBdr>
            <w:top w:val="none" w:sz="0" w:space="0" w:color="auto"/>
            <w:left w:val="none" w:sz="0" w:space="0" w:color="auto"/>
            <w:bottom w:val="none" w:sz="0" w:space="0" w:color="auto"/>
            <w:right w:val="none" w:sz="0" w:space="0" w:color="auto"/>
          </w:divBdr>
          <w:divsChild>
            <w:div w:id="1477144565">
              <w:marLeft w:val="0"/>
              <w:marRight w:val="0"/>
              <w:marTop w:val="0"/>
              <w:marBottom w:val="0"/>
              <w:divBdr>
                <w:top w:val="none" w:sz="0" w:space="0" w:color="auto"/>
                <w:left w:val="none" w:sz="0" w:space="0" w:color="auto"/>
                <w:bottom w:val="none" w:sz="0" w:space="0" w:color="auto"/>
                <w:right w:val="none" w:sz="0" w:space="0" w:color="auto"/>
              </w:divBdr>
              <w:divsChild>
                <w:div w:id="768040976">
                  <w:marLeft w:val="0"/>
                  <w:marRight w:val="0"/>
                  <w:marTop w:val="0"/>
                  <w:marBottom w:val="0"/>
                  <w:divBdr>
                    <w:top w:val="none" w:sz="0" w:space="0" w:color="auto"/>
                    <w:left w:val="none" w:sz="0" w:space="0" w:color="auto"/>
                    <w:bottom w:val="none" w:sz="0" w:space="0" w:color="auto"/>
                    <w:right w:val="none" w:sz="0" w:space="0" w:color="auto"/>
                  </w:divBdr>
                  <w:divsChild>
                    <w:div w:id="1754160164">
                      <w:marLeft w:val="0"/>
                      <w:marRight w:val="0"/>
                      <w:marTop w:val="0"/>
                      <w:marBottom w:val="0"/>
                      <w:divBdr>
                        <w:top w:val="none" w:sz="0" w:space="0" w:color="auto"/>
                        <w:left w:val="none" w:sz="0" w:space="0" w:color="auto"/>
                        <w:bottom w:val="none" w:sz="0" w:space="0" w:color="auto"/>
                        <w:right w:val="none" w:sz="0" w:space="0" w:color="auto"/>
                      </w:divBdr>
                      <w:divsChild>
                        <w:div w:id="426539072">
                          <w:marLeft w:val="0"/>
                          <w:marRight w:val="0"/>
                          <w:marTop w:val="0"/>
                          <w:marBottom w:val="0"/>
                          <w:divBdr>
                            <w:top w:val="none" w:sz="0" w:space="0" w:color="auto"/>
                            <w:left w:val="none" w:sz="0" w:space="0" w:color="auto"/>
                            <w:bottom w:val="none" w:sz="0" w:space="0" w:color="auto"/>
                            <w:right w:val="none" w:sz="0" w:space="0" w:color="auto"/>
                          </w:divBdr>
                          <w:divsChild>
                            <w:div w:id="1534615676">
                              <w:marLeft w:val="300"/>
                              <w:marRight w:val="0"/>
                              <w:marTop w:val="0"/>
                              <w:marBottom w:val="0"/>
                              <w:divBdr>
                                <w:top w:val="none" w:sz="0" w:space="0" w:color="auto"/>
                                <w:left w:val="none" w:sz="0" w:space="0" w:color="auto"/>
                                <w:bottom w:val="none" w:sz="0" w:space="0" w:color="auto"/>
                                <w:right w:val="none" w:sz="0" w:space="0" w:color="auto"/>
                              </w:divBdr>
                              <w:divsChild>
                                <w:div w:id="1995912999">
                                  <w:marLeft w:val="0"/>
                                  <w:marRight w:val="0"/>
                                  <w:marTop w:val="0"/>
                                  <w:marBottom w:val="0"/>
                                  <w:divBdr>
                                    <w:top w:val="none" w:sz="0" w:space="0" w:color="auto"/>
                                    <w:left w:val="none" w:sz="0" w:space="0" w:color="auto"/>
                                    <w:bottom w:val="none" w:sz="0" w:space="0" w:color="auto"/>
                                    <w:right w:val="none" w:sz="0" w:space="0" w:color="auto"/>
                                  </w:divBdr>
                                  <w:divsChild>
                                    <w:div w:id="395201294">
                                      <w:marLeft w:val="0"/>
                                      <w:marRight w:val="0"/>
                                      <w:marTop w:val="0"/>
                                      <w:marBottom w:val="0"/>
                                      <w:divBdr>
                                        <w:top w:val="none" w:sz="0" w:space="0" w:color="auto"/>
                                        <w:left w:val="none" w:sz="0" w:space="0" w:color="auto"/>
                                        <w:bottom w:val="none" w:sz="0" w:space="0" w:color="auto"/>
                                        <w:right w:val="none" w:sz="0" w:space="0" w:color="auto"/>
                                      </w:divBdr>
                                      <w:divsChild>
                                        <w:div w:id="2088259814">
                                          <w:marLeft w:val="0"/>
                                          <w:marRight w:val="0"/>
                                          <w:marTop w:val="0"/>
                                          <w:marBottom w:val="0"/>
                                          <w:divBdr>
                                            <w:top w:val="none" w:sz="0" w:space="0" w:color="auto"/>
                                            <w:left w:val="none" w:sz="0" w:space="0" w:color="auto"/>
                                            <w:bottom w:val="none" w:sz="0" w:space="0" w:color="auto"/>
                                            <w:right w:val="none" w:sz="0" w:space="0" w:color="auto"/>
                                          </w:divBdr>
                                          <w:divsChild>
                                            <w:div w:id="1221289891">
                                              <w:marLeft w:val="0"/>
                                              <w:marRight w:val="0"/>
                                              <w:marTop w:val="0"/>
                                              <w:marBottom w:val="0"/>
                                              <w:divBdr>
                                                <w:top w:val="none" w:sz="0" w:space="0" w:color="auto"/>
                                                <w:left w:val="none" w:sz="0" w:space="0" w:color="auto"/>
                                                <w:bottom w:val="none" w:sz="0" w:space="0" w:color="auto"/>
                                                <w:right w:val="none" w:sz="0" w:space="0" w:color="auto"/>
                                              </w:divBdr>
                                              <w:divsChild>
                                                <w:div w:id="1385759379">
                                                  <w:marLeft w:val="0"/>
                                                  <w:marRight w:val="0"/>
                                                  <w:marTop w:val="0"/>
                                                  <w:marBottom w:val="0"/>
                                                  <w:divBdr>
                                                    <w:top w:val="none" w:sz="0" w:space="0" w:color="auto"/>
                                                    <w:left w:val="none" w:sz="0" w:space="0" w:color="auto"/>
                                                    <w:bottom w:val="none" w:sz="0" w:space="0" w:color="auto"/>
                                                    <w:right w:val="none" w:sz="0" w:space="0" w:color="auto"/>
                                                  </w:divBdr>
                                                  <w:divsChild>
                                                    <w:div w:id="2003310566">
                                                      <w:marLeft w:val="240"/>
                                                      <w:marRight w:val="240"/>
                                                      <w:marTop w:val="0"/>
                                                      <w:marBottom w:val="0"/>
                                                      <w:divBdr>
                                                        <w:top w:val="none" w:sz="0" w:space="0" w:color="auto"/>
                                                        <w:left w:val="none" w:sz="0" w:space="0" w:color="auto"/>
                                                        <w:bottom w:val="none" w:sz="0" w:space="0" w:color="auto"/>
                                                        <w:right w:val="none" w:sz="0" w:space="0" w:color="auto"/>
                                                      </w:divBdr>
                                                      <w:divsChild>
                                                        <w:div w:id="160705345">
                                                          <w:marLeft w:val="0"/>
                                                          <w:marRight w:val="0"/>
                                                          <w:marTop w:val="0"/>
                                                          <w:marBottom w:val="0"/>
                                                          <w:divBdr>
                                                            <w:top w:val="none" w:sz="0" w:space="0" w:color="auto"/>
                                                            <w:left w:val="none" w:sz="0" w:space="0" w:color="auto"/>
                                                            <w:bottom w:val="none" w:sz="0" w:space="0" w:color="auto"/>
                                                            <w:right w:val="none" w:sz="0" w:space="0" w:color="auto"/>
                                                          </w:divBdr>
                                                          <w:divsChild>
                                                            <w:div w:id="410472941">
                                                              <w:marLeft w:val="0"/>
                                                              <w:marRight w:val="0"/>
                                                              <w:marTop w:val="0"/>
                                                              <w:marBottom w:val="0"/>
                                                              <w:divBdr>
                                                                <w:top w:val="none" w:sz="0" w:space="0" w:color="auto"/>
                                                                <w:left w:val="none" w:sz="0" w:space="0" w:color="auto"/>
                                                                <w:bottom w:val="none" w:sz="0" w:space="0" w:color="auto"/>
                                                                <w:right w:val="none" w:sz="0" w:space="0" w:color="auto"/>
                                                              </w:divBdr>
                                                              <w:divsChild>
                                                                <w:div w:id="209808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4099408">
                      <w:marLeft w:val="0"/>
                      <w:marRight w:val="0"/>
                      <w:marTop w:val="0"/>
                      <w:marBottom w:val="0"/>
                      <w:divBdr>
                        <w:top w:val="none" w:sz="0" w:space="0" w:color="auto"/>
                        <w:left w:val="none" w:sz="0" w:space="0" w:color="auto"/>
                        <w:bottom w:val="none" w:sz="0" w:space="0" w:color="auto"/>
                        <w:right w:val="none" w:sz="0" w:space="0" w:color="auto"/>
                      </w:divBdr>
                      <w:divsChild>
                        <w:div w:id="157968766">
                          <w:marLeft w:val="0"/>
                          <w:marRight w:val="0"/>
                          <w:marTop w:val="0"/>
                          <w:marBottom w:val="0"/>
                          <w:divBdr>
                            <w:top w:val="none" w:sz="0" w:space="0" w:color="auto"/>
                            <w:left w:val="none" w:sz="0" w:space="0" w:color="auto"/>
                            <w:bottom w:val="none" w:sz="0" w:space="0" w:color="auto"/>
                            <w:right w:val="none" w:sz="0" w:space="0" w:color="auto"/>
                          </w:divBdr>
                          <w:divsChild>
                            <w:div w:id="2198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588257">
      <w:bodyDiv w:val="1"/>
      <w:marLeft w:val="0"/>
      <w:marRight w:val="0"/>
      <w:marTop w:val="0"/>
      <w:marBottom w:val="0"/>
      <w:divBdr>
        <w:top w:val="none" w:sz="0" w:space="0" w:color="auto"/>
        <w:left w:val="none" w:sz="0" w:space="0" w:color="auto"/>
        <w:bottom w:val="none" w:sz="0" w:space="0" w:color="auto"/>
        <w:right w:val="none" w:sz="0" w:space="0" w:color="auto"/>
      </w:divBdr>
      <w:divsChild>
        <w:div w:id="181670412">
          <w:marLeft w:val="0"/>
          <w:marRight w:val="0"/>
          <w:marTop w:val="0"/>
          <w:marBottom w:val="0"/>
          <w:divBdr>
            <w:top w:val="none" w:sz="0" w:space="0" w:color="auto"/>
            <w:left w:val="none" w:sz="0" w:space="0" w:color="auto"/>
            <w:bottom w:val="none" w:sz="0" w:space="0" w:color="auto"/>
            <w:right w:val="none" w:sz="0" w:space="0" w:color="auto"/>
          </w:divBdr>
        </w:div>
      </w:divsChild>
    </w:div>
    <w:div w:id="210830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72911-95BB-4DCF-BF8C-C82DAE80F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4558</Words>
  <Characters>25986</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Federal Court of Australia</Company>
  <LinksUpToDate>false</LinksUpToDate>
  <CharactersWithSpaces>30484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Burrows</dc:creator>
  <cp:keywords/>
  <dc:description/>
  <cp:lastModifiedBy>Nicole Cherry</cp:lastModifiedBy>
  <cp:revision>4</cp:revision>
  <cp:lastPrinted>2022-11-16T04:04:00Z</cp:lastPrinted>
  <dcterms:created xsi:type="dcterms:W3CDTF">2022-11-22T01:55:00Z</dcterms:created>
  <dcterms:modified xsi:type="dcterms:W3CDTF">2022-11-26T12:12:00Z</dcterms:modified>
</cp:coreProperties>
</file>